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7B" w:rsidRPr="001E09C5" w:rsidRDefault="00A05B2F" w:rsidP="001E09C5">
      <w:pPr>
        <w:jc w:val="center"/>
        <w:rPr>
          <w:b/>
          <w:sz w:val="48"/>
          <w:szCs w:val="48"/>
        </w:rPr>
      </w:pPr>
      <w:r w:rsidRPr="001E09C5">
        <w:rPr>
          <w:b/>
          <w:sz w:val="48"/>
          <w:szCs w:val="48"/>
        </w:rPr>
        <w:t>Положение</w:t>
      </w:r>
    </w:p>
    <w:p w:rsidR="00EE42E6" w:rsidRDefault="00EE42E6" w:rsidP="00EE42E6">
      <w:pPr>
        <w:jc w:val="center"/>
        <w:rPr>
          <w:rFonts w:ascii="Arial" w:hAnsi="Arial" w:cs="Arial"/>
          <w:b/>
          <w:color w:val="252525"/>
          <w:shd w:val="clear" w:color="auto" w:fill="FFFFFF"/>
        </w:rPr>
      </w:pPr>
      <w:r>
        <w:rPr>
          <w:rFonts w:ascii="Arial" w:hAnsi="Arial" w:cs="Arial"/>
          <w:b/>
          <w:color w:val="252525"/>
          <w:shd w:val="clear" w:color="auto" w:fill="FFFFFF"/>
        </w:rPr>
        <w:t xml:space="preserve">Открытый чемпионат </w:t>
      </w:r>
      <w:r w:rsidR="00303687">
        <w:rPr>
          <w:rFonts w:ascii="Arial" w:hAnsi="Arial" w:cs="Arial"/>
          <w:b/>
          <w:color w:val="252525"/>
          <w:shd w:val="clear" w:color="auto" w:fill="FFFFFF"/>
        </w:rPr>
        <w:t>Алтайского края</w:t>
      </w:r>
      <w:r>
        <w:rPr>
          <w:rFonts w:ascii="Arial" w:hAnsi="Arial" w:cs="Arial"/>
          <w:b/>
          <w:color w:val="252525"/>
          <w:shd w:val="clear" w:color="auto" w:fill="FFFFFF"/>
        </w:rPr>
        <w:t xml:space="preserve"> по </w:t>
      </w:r>
      <w:r w:rsidR="0042637B" w:rsidRPr="0042637B">
        <w:rPr>
          <w:rFonts w:ascii="Arial" w:hAnsi="Arial" w:cs="Arial"/>
          <w:b/>
          <w:color w:val="252525"/>
          <w:sz w:val="28"/>
          <w:szCs w:val="28"/>
          <w:shd w:val="clear" w:color="auto" w:fill="FFFFFF"/>
        </w:rPr>
        <w:t>СТРИТЛИФТИНГУ</w:t>
      </w:r>
      <w:r w:rsidR="00303687">
        <w:rPr>
          <w:rFonts w:ascii="Arial" w:hAnsi="Arial" w:cs="Arial"/>
          <w:b/>
          <w:color w:val="252525"/>
          <w:shd w:val="clear" w:color="auto" w:fill="FFFFFF"/>
        </w:rPr>
        <w:t xml:space="preserve"> и отдельным видам</w:t>
      </w:r>
    </w:p>
    <w:p w:rsidR="00303687" w:rsidRDefault="002E7CA1" w:rsidP="002E7CA1">
      <w:pPr>
        <w:jc w:val="center"/>
        <w:rPr>
          <w:rFonts w:ascii="Arial" w:hAnsi="Arial" w:cs="Arial"/>
          <w:b/>
          <w:color w:val="252525"/>
          <w:shd w:val="clear" w:color="auto" w:fill="FFFFFF"/>
        </w:rPr>
      </w:pPr>
      <w:r>
        <w:rPr>
          <w:rFonts w:ascii="Arial" w:hAnsi="Arial" w:cs="Arial"/>
          <w:b/>
          <w:color w:val="252525"/>
          <w:shd w:val="clear" w:color="auto" w:fill="FFFFFF"/>
        </w:rPr>
        <w:t xml:space="preserve"> </w:t>
      </w:r>
      <w:r w:rsidR="00B62E90" w:rsidRPr="00B62E90">
        <w:rPr>
          <w:rFonts w:ascii="Arial" w:hAnsi="Arial" w:cs="Arial"/>
          <w:b/>
          <w:color w:val="252525"/>
          <w:sz w:val="28"/>
          <w:szCs w:val="28"/>
          <w:shd w:val="clear" w:color="auto" w:fill="FFFFFF"/>
        </w:rPr>
        <w:t>СТРИТЛИФТИНГ</w:t>
      </w:r>
      <w:r w:rsidR="00303687">
        <w:rPr>
          <w:rFonts w:ascii="Arial" w:hAnsi="Arial" w:cs="Arial"/>
          <w:b/>
          <w:color w:val="252525"/>
          <w:sz w:val="28"/>
          <w:szCs w:val="28"/>
          <w:shd w:val="clear" w:color="auto" w:fill="FFFFFF"/>
        </w:rPr>
        <w:t xml:space="preserve">А, </w:t>
      </w:r>
      <w:r w:rsidR="00303687" w:rsidRPr="00303687">
        <w:rPr>
          <w:rFonts w:ascii="Arial" w:hAnsi="Arial" w:cs="Arial"/>
          <w:b/>
          <w:color w:val="252525"/>
          <w:shd w:val="clear" w:color="auto" w:fill="FFFFFF"/>
        </w:rPr>
        <w:t xml:space="preserve">а также по одиночному </w:t>
      </w:r>
      <w:r w:rsidR="00772CBE" w:rsidRPr="00303687">
        <w:rPr>
          <w:rFonts w:ascii="Arial" w:hAnsi="Arial" w:cs="Arial"/>
          <w:b/>
          <w:color w:val="252525"/>
          <w:shd w:val="clear" w:color="auto" w:fill="FFFFFF"/>
        </w:rPr>
        <w:t>подъему</w:t>
      </w:r>
      <w:r w:rsidR="00303687" w:rsidRPr="00303687">
        <w:rPr>
          <w:rFonts w:ascii="Arial" w:hAnsi="Arial" w:cs="Arial"/>
          <w:b/>
          <w:color w:val="252525"/>
          <w:shd w:val="clear" w:color="auto" w:fill="FFFFFF"/>
        </w:rPr>
        <w:t xml:space="preserve"> на бицепс</w:t>
      </w:r>
      <w:r w:rsidR="00B62E90">
        <w:rPr>
          <w:rFonts w:ascii="Arial" w:hAnsi="Arial" w:cs="Arial"/>
          <w:b/>
          <w:color w:val="252525"/>
          <w:shd w:val="clear" w:color="auto" w:fill="FFFFFF"/>
        </w:rPr>
        <w:t xml:space="preserve"> </w:t>
      </w:r>
      <w:proofErr w:type="gramStart"/>
      <w:r w:rsidR="00303687">
        <w:rPr>
          <w:rFonts w:ascii="Arial" w:hAnsi="Arial" w:cs="Arial"/>
          <w:b/>
          <w:color w:val="252525"/>
          <w:shd w:val="clear" w:color="auto" w:fill="FFFFFF"/>
        </w:rPr>
        <w:t>(</w:t>
      </w:r>
      <w:r w:rsidR="00EE42E6">
        <w:rPr>
          <w:rFonts w:ascii="Arial" w:hAnsi="Arial" w:cs="Arial"/>
          <w:b/>
          <w:color w:val="252525"/>
          <w:shd w:val="clear" w:color="auto" w:fill="FFFFFF"/>
        </w:rPr>
        <w:t xml:space="preserve"> </w:t>
      </w:r>
      <w:proofErr w:type="gramEnd"/>
      <w:r w:rsidR="00303687" w:rsidRPr="00C6687C">
        <w:rPr>
          <w:rFonts w:ascii="Arial" w:hAnsi="Arial" w:cs="Arial"/>
          <w:b/>
          <w:color w:val="252525"/>
          <w:shd w:val="clear" w:color="auto" w:fill="FFFFFF"/>
        </w:rPr>
        <w:t xml:space="preserve">НАП – </w:t>
      </w:r>
      <w:r w:rsidR="00303687">
        <w:rPr>
          <w:rFonts w:ascii="Arial" w:hAnsi="Arial" w:cs="Arial"/>
          <w:b/>
          <w:color w:val="252525"/>
          <w:shd w:val="clear" w:color="auto" w:fill="FFFFFF"/>
        </w:rPr>
        <w:t>любители)</w:t>
      </w:r>
    </w:p>
    <w:p w:rsidR="007A08C2" w:rsidRDefault="00303687" w:rsidP="002E7CA1">
      <w:pPr>
        <w:jc w:val="center"/>
        <w:rPr>
          <w:rFonts w:ascii="Arial" w:hAnsi="Arial" w:cs="Arial"/>
          <w:b/>
          <w:color w:val="252525"/>
          <w:shd w:val="clear" w:color="auto" w:fill="FFFFFF"/>
        </w:rPr>
      </w:pPr>
      <w:r>
        <w:rPr>
          <w:rFonts w:ascii="Arial" w:hAnsi="Arial" w:cs="Arial"/>
          <w:b/>
          <w:color w:val="252525"/>
          <w:shd w:val="clear" w:color="auto" w:fill="FFFFFF"/>
        </w:rPr>
        <w:t xml:space="preserve"> 21</w:t>
      </w:r>
      <w:r w:rsidR="00EE42E6">
        <w:rPr>
          <w:rFonts w:ascii="Arial" w:hAnsi="Arial" w:cs="Arial"/>
          <w:b/>
          <w:color w:val="252525"/>
          <w:shd w:val="clear" w:color="auto" w:fill="FFFFFF"/>
        </w:rPr>
        <w:t xml:space="preserve"> июля</w:t>
      </w:r>
      <w:r>
        <w:rPr>
          <w:rFonts w:ascii="Arial" w:hAnsi="Arial" w:cs="Arial"/>
          <w:b/>
          <w:color w:val="252525"/>
          <w:shd w:val="clear" w:color="auto" w:fill="FFFFFF"/>
        </w:rPr>
        <w:t xml:space="preserve"> 2019</w:t>
      </w:r>
      <w:r w:rsidR="00A20AD1">
        <w:rPr>
          <w:rFonts w:ascii="Arial" w:hAnsi="Arial" w:cs="Arial"/>
          <w:b/>
          <w:color w:val="252525"/>
          <w:shd w:val="clear" w:color="auto" w:fill="FFFFFF"/>
        </w:rPr>
        <w:t xml:space="preserve"> г.</w:t>
      </w:r>
    </w:p>
    <w:p w:rsidR="00772CBE" w:rsidRDefault="00772CBE" w:rsidP="002E7CA1">
      <w:pPr>
        <w:jc w:val="center"/>
        <w:rPr>
          <w:rFonts w:ascii="Arial" w:hAnsi="Arial" w:cs="Arial"/>
          <w:b/>
          <w:color w:val="252525"/>
          <w:shd w:val="clear" w:color="auto" w:fill="FFFFFF"/>
        </w:rPr>
      </w:pPr>
    </w:p>
    <w:p w:rsidR="00822287" w:rsidRPr="00C6687C" w:rsidRDefault="00822287" w:rsidP="002E7CA1">
      <w:pPr>
        <w:jc w:val="center"/>
        <w:rPr>
          <w:rFonts w:ascii="Arial" w:hAnsi="Arial" w:cs="Arial"/>
          <w:b/>
          <w:color w:val="252525"/>
          <w:shd w:val="clear" w:color="auto" w:fill="FFFFFF"/>
        </w:rPr>
      </w:pPr>
    </w:p>
    <w:p w:rsidR="009112A9" w:rsidRPr="001E09C5" w:rsidRDefault="009112A9" w:rsidP="00CB60B5">
      <w:pPr>
        <w:jc w:val="both"/>
        <w:rPr>
          <w:b/>
          <w:sz w:val="10"/>
          <w:szCs w:val="10"/>
          <w:highlight w:val="green"/>
          <w:u w:val="single"/>
        </w:rPr>
      </w:pPr>
    </w:p>
    <w:p w:rsidR="00C5112C" w:rsidRPr="00402CD4" w:rsidRDefault="00C879BA" w:rsidP="00CB60B5">
      <w:pPr>
        <w:jc w:val="both"/>
        <w:rPr>
          <w:color w:val="FFFF00"/>
          <w:sz w:val="28"/>
          <w:szCs w:val="28"/>
          <w:u w:val="single"/>
        </w:rPr>
      </w:pPr>
      <w:r w:rsidRPr="00402CD4">
        <w:rPr>
          <w:b/>
          <w:color w:val="FFFF00"/>
          <w:sz w:val="28"/>
          <w:szCs w:val="28"/>
          <w:highlight w:val="blue"/>
          <w:u w:val="single"/>
        </w:rPr>
        <w:t>Цели и задачи:</w:t>
      </w:r>
      <w:r w:rsidRPr="00402CD4">
        <w:rPr>
          <w:color w:val="FFFF00"/>
          <w:sz w:val="28"/>
          <w:szCs w:val="28"/>
          <w:u w:val="single"/>
        </w:rPr>
        <w:t xml:space="preserve"> </w:t>
      </w:r>
    </w:p>
    <w:p w:rsidR="00EE42E6" w:rsidRDefault="00B23353" w:rsidP="00EE42E6">
      <w:pPr>
        <w:pStyle w:val="a7"/>
        <w:numPr>
          <w:ilvl w:val="0"/>
          <w:numId w:val="3"/>
        </w:numPr>
        <w:jc w:val="both"/>
      </w:pPr>
      <w:r w:rsidRPr="009112A9">
        <w:t>В</w:t>
      </w:r>
      <w:r w:rsidR="00016BAB" w:rsidRPr="009112A9">
        <w:t>ы</w:t>
      </w:r>
      <w:r w:rsidR="00EE42E6">
        <w:t>явление сильнейших спортсменов</w:t>
      </w:r>
    </w:p>
    <w:p w:rsidR="00EE42E6" w:rsidRDefault="00EE42E6" w:rsidP="00EE42E6">
      <w:pPr>
        <w:pStyle w:val="a7"/>
        <w:numPr>
          <w:ilvl w:val="0"/>
          <w:numId w:val="3"/>
        </w:numPr>
        <w:jc w:val="both"/>
      </w:pPr>
      <w:r>
        <w:t>У</w:t>
      </w:r>
      <w:r w:rsidR="00B23353" w:rsidRPr="009112A9">
        <w:t xml:space="preserve">становление рекордов </w:t>
      </w:r>
      <w:r w:rsidR="0090619E" w:rsidRPr="009112A9">
        <w:t>Алтайского края</w:t>
      </w:r>
    </w:p>
    <w:p w:rsidR="00EE42E6" w:rsidRDefault="00EE42E6" w:rsidP="00EE42E6">
      <w:pPr>
        <w:pStyle w:val="a7"/>
        <w:numPr>
          <w:ilvl w:val="0"/>
          <w:numId w:val="3"/>
        </w:numPr>
        <w:jc w:val="both"/>
      </w:pPr>
      <w:r>
        <w:t>П</w:t>
      </w:r>
      <w:r w:rsidR="00972BF1" w:rsidRPr="009112A9">
        <w:t>рисвоение разрядов</w:t>
      </w:r>
      <w:r w:rsidR="00BA120D" w:rsidRPr="009112A9">
        <w:t xml:space="preserve"> до КМС</w:t>
      </w:r>
      <w:r w:rsidR="00972BF1" w:rsidRPr="009112A9">
        <w:t xml:space="preserve"> по версии </w:t>
      </w:r>
      <w:r w:rsidR="00247376" w:rsidRPr="009112A9">
        <w:t>НАП</w:t>
      </w:r>
      <w:r w:rsidR="00376375">
        <w:t xml:space="preserve"> любители.</w:t>
      </w:r>
    </w:p>
    <w:p w:rsidR="00EE42E6" w:rsidRPr="009112A9" w:rsidRDefault="00EE42E6" w:rsidP="002538F8">
      <w:pPr>
        <w:pStyle w:val="a7"/>
        <w:numPr>
          <w:ilvl w:val="0"/>
          <w:numId w:val="3"/>
        </w:numPr>
        <w:jc w:val="both"/>
      </w:pPr>
      <w:r>
        <w:t>Пропаганда здорового образа жизни и развитие силовых видов спорта.</w:t>
      </w:r>
    </w:p>
    <w:p w:rsidR="009112A9" w:rsidRPr="001E09C5" w:rsidRDefault="009112A9" w:rsidP="002538F8">
      <w:pPr>
        <w:jc w:val="both"/>
        <w:rPr>
          <w:sz w:val="10"/>
          <w:szCs w:val="10"/>
        </w:rPr>
      </w:pPr>
    </w:p>
    <w:p w:rsidR="00A86D23" w:rsidRPr="004B17B1" w:rsidRDefault="00060AAC" w:rsidP="002538F8">
      <w:r w:rsidRPr="00105037">
        <w:rPr>
          <w:b/>
          <w:color w:val="FFFF00"/>
          <w:sz w:val="28"/>
          <w:szCs w:val="28"/>
          <w:highlight w:val="blue"/>
          <w:u w:val="single"/>
        </w:rPr>
        <w:t>Место и сроки проведения:</w:t>
      </w:r>
      <w:r w:rsidRPr="00105037">
        <w:rPr>
          <w:color w:val="FFFF00"/>
        </w:rPr>
        <w:t xml:space="preserve"> </w:t>
      </w:r>
      <w:r w:rsidRPr="009112A9">
        <w:t xml:space="preserve">Соревнования пройдут </w:t>
      </w:r>
      <w:r w:rsidR="00303687">
        <w:t>21</w:t>
      </w:r>
      <w:r w:rsidR="00AB574B">
        <w:t xml:space="preserve"> ию</w:t>
      </w:r>
      <w:r w:rsidR="007C1DF8" w:rsidRPr="009112A9">
        <w:t>ля 201</w:t>
      </w:r>
      <w:r w:rsidR="00303687">
        <w:t>9</w:t>
      </w:r>
      <w:r w:rsidR="007C1DF8" w:rsidRPr="009112A9">
        <w:t xml:space="preserve"> года</w:t>
      </w:r>
      <w:r w:rsidR="00303687">
        <w:t xml:space="preserve"> п</w:t>
      </w:r>
      <w:r w:rsidR="00AB574B">
        <w:t>о адр</w:t>
      </w:r>
      <w:r w:rsidR="00F134CD">
        <w:t>есу г</w:t>
      </w:r>
      <w:proofErr w:type="gramStart"/>
      <w:r w:rsidR="00F134CD">
        <w:t>.</w:t>
      </w:r>
      <w:r w:rsidR="0042637B">
        <w:t>Б</w:t>
      </w:r>
      <w:proofErr w:type="gramEnd"/>
      <w:r w:rsidR="0042637B">
        <w:t>арнаул</w:t>
      </w:r>
      <w:r w:rsidR="006940F9">
        <w:t>, пр. Красноармейский 72, ТЦ Вавилон,  т</w:t>
      </w:r>
      <w:r w:rsidR="00614FF8">
        <w:t>ренажерный зал «Рельеф»</w:t>
      </w:r>
      <w:r w:rsidR="00614FF8">
        <w:rPr>
          <w:sz w:val="28"/>
          <w:szCs w:val="28"/>
        </w:rPr>
        <w:t xml:space="preserve"> </w:t>
      </w:r>
      <w:r w:rsidR="00614FF8" w:rsidRPr="00614FF8">
        <w:rPr>
          <w:sz w:val="28"/>
          <w:szCs w:val="28"/>
        </w:rPr>
        <w:t xml:space="preserve">в </w:t>
      </w:r>
      <w:r w:rsidR="00614FF8">
        <w:rPr>
          <w:sz w:val="28"/>
          <w:szCs w:val="28"/>
        </w:rPr>
        <w:t>1</w:t>
      </w:r>
      <w:r w:rsidR="006940F9">
        <w:rPr>
          <w:sz w:val="28"/>
          <w:szCs w:val="28"/>
        </w:rPr>
        <w:t>2</w:t>
      </w:r>
      <w:r w:rsidR="00614FF8">
        <w:rPr>
          <w:sz w:val="28"/>
          <w:szCs w:val="28"/>
        </w:rPr>
        <w:t>.0</w:t>
      </w:r>
      <w:r w:rsidR="00614FF8" w:rsidRPr="002538F8">
        <w:rPr>
          <w:sz w:val="28"/>
          <w:szCs w:val="28"/>
        </w:rPr>
        <w:t>0</w:t>
      </w:r>
      <w:r w:rsidR="002538F8" w:rsidRPr="002538F8">
        <w:rPr>
          <w:sz w:val="28"/>
          <w:szCs w:val="28"/>
        </w:rPr>
        <w:t>.</w:t>
      </w:r>
      <w:bookmarkStart w:id="0" w:name="_GoBack"/>
      <w:bookmarkEnd w:id="0"/>
    </w:p>
    <w:p w:rsidR="009112A9" w:rsidRPr="001E09C5" w:rsidRDefault="009112A9" w:rsidP="00CB60B5">
      <w:pPr>
        <w:jc w:val="both"/>
        <w:rPr>
          <w:b/>
          <w:sz w:val="10"/>
          <w:szCs w:val="10"/>
          <w:u w:val="single"/>
        </w:rPr>
      </w:pPr>
    </w:p>
    <w:p w:rsidR="006C48B7" w:rsidRPr="00FA233C" w:rsidRDefault="00BF45CC" w:rsidP="00CB60B5">
      <w:pPr>
        <w:jc w:val="both"/>
      </w:pPr>
      <w:r w:rsidRPr="00FA233C">
        <w:rPr>
          <w:b/>
          <w:color w:val="FFFF00"/>
          <w:sz w:val="28"/>
          <w:szCs w:val="28"/>
          <w:highlight w:val="blue"/>
          <w:u w:val="single"/>
        </w:rPr>
        <w:t>Взвешивани</w:t>
      </w:r>
      <w:r w:rsidRPr="006940F9">
        <w:rPr>
          <w:b/>
          <w:color w:val="FFFF00"/>
          <w:sz w:val="28"/>
          <w:szCs w:val="28"/>
          <w:highlight w:val="blue"/>
          <w:u w:val="single"/>
        </w:rPr>
        <w:t>е</w:t>
      </w:r>
      <w:r w:rsidR="006940F9" w:rsidRPr="006940F9">
        <w:rPr>
          <w:b/>
          <w:color w:val="FFFF00"/>
          <w:sz w:val="28"/>
          <w:szCs w:val="28"/>
          <w:highlight w:val="blue"/>
          <w:u w:val="single"/>
        </w:rPr>
        <w:t>:</w:t>
      </w:r>
      <w:r w:rsidR="00A24CFE" w:rsidRPr="009112A9">
        <w:t xml:space="preserve"> </w:t>
      </w:r>
      <w:r w:rsidR="00A24CFE" w:rsidRPr="002538F8">
        <w:t>состоится</w:t>
      </w:r>
      <w:r w:rsidR="004B17B1" w:rsidRPr="002538F8">
        <w:t xml:space="preserve"> </w:t>
      </w:r>
      <w:r w:rsidR="00303687" w:rsidRPr="002538F8">
        <w:t>21</w:t>
      </w:r>
      <w:r w:rsidR="004B17B1" w:rsidRPr="002538F8">
        <w:t>.07</w:t>
      </w:r>
      <w:r w:rsidR="00303687" w:rsidRPr="002538F8">
        <w:t>.2019</w:t>
      </w:r>
      <w:r w:rsidR="00614FF8" w:rsidRPr="002538F8">
        <w:t>г.</w:t>
      </w:r>
      <w:r w:rsidR="004B17B1" w:rsidRPr="002538F8">
        <w:t>,</w:t>
      </w:r>
      <w:r w:rsidR="00A24CFE" w:rsidRPr="002538F8">
        <w:t xml:space="preserve"> </w:t>
      </w:r>
      <w:r w:rsidR="006940F9" w:rsidRPr="002538F8">
        <w:t>по месту проведения соревнований</w:t>
      </w:r>
      <w:r w:rsidR="00614FF8" w:rsidRPr="002538F8">
        <w:t xml:space="preserve"> с </w:t>
      </w:r>
      <w:r w:rsidR="006940F9" w:rsidRPr="002538F8">
        <w:t>9.00</w:t>
      </w:r>
      <w:r w:rsidR="00614FF8" w:rsidRPr="002538F8">
        <w:t xml:space="preserve"> до 1</w:t>
      </w:r>
      <w:r w:rsidR="006940F9" w:rsidRPr="002538F8">
        <w:t>1.00</w:t>
      </w:r>
    </w:p>
    <w:p w:rsidR="00AB574B" w:rsidRPr="001E09C5" w:rsidRDefault="00AB574B" w:rsidP="00CB60B5">
      <w:pPr>
        <w:jc w:val="both"/>
        <w:rPr>
          <w:b/>
          <w:sz w:val="10"/>
          <w:szCs w:val="10"/>
          <w:u w:val="single"/>
        </w:rPr>
      </w:pPr>
    </w:p>
    <w:p w:rsidR="003B35AC" w:rsidRDefault="004B5041" w:rsidP="00303687">
      <w:pPr>
        <w:jc w:val="center"/>
        <w:rPr>
          <w:highlight w:val="cyan"/>
          <w:u w:val="single"/>
        </w:rPr>
      </w:pPr>
      <w:r>
        <w:rPr>
          <w:highlight w:val="cyan"/>
          <w:u w:val="single"/>
        </w:rPr>
        <w:t>Турнирный взнос</w:t>
      </w:r>
      <w:r w:rsidRPr="00174547">
        <w:rPr>
          <w:highlight w:val="cyan"/>
          <w:u w:val="single"/>
        </w:rPr>
        <w:t xml:space="preserve"> за участие в </w:t>
      </w:r>
      <w:r w:rsidR="006940F9">
        <w:rPr>
          <w:highlight w:val="cyan"/>
          <w:u w:val="single"/>
        </w:rPr>
        <w:t>одной номинации соревнований</w:t>
      </w:r>
      <w:r w:rsidR="00303687">
        <w:rPr>
          <w:highlight w:val="cyan"/>
          <w:u w:val="single"/>
        </w:rPr>
        <w:t xml:space="preserve"> </w:t>
      </w:r>
      <w:r w:rsidR="006953CD">
        <w:rPr>
          <w:highlight w:val="cyan"/>
          <w:u w:val="single"/>
        </w:rPr>
        <w:t>– 500 рублей</w:t>
      </w:r>
      <w:r w:rsidR="00303687">
        <w:rPr>
          <w:highlight w:val="cyan"/>
          <w:u w:val="single"/>
        </w:rPr>
        <w:t xml:space="preserve">. </w:t>
      </w:r>
    </w:p>
    <w:p w:rsidR="009112A9" w:rsidRPr="004B5041" w:rsidRDefault="003B35AC" w:rsidP="00CB60B5">
      <w:pPr>
        <w:rPr>
          <w:sz w:val="10"/>
          <w:szCs w:val="10"/>
          <w:u w:val="single"/>
        </w:rPr>
      </w:pPr>
      <w:r w:rsidRPr="00174547">
        <w:tab/>
      </w:r>
      <w:r w:rsidR="0017557C" w:rsidRPr="004B5041">
        <w:rPr>
          <w:sz w:val="10"/>
          <w:szCs w:val="10"/>
        </w:rPr>
        <w:br/>
      </w:r>
    </w:p>
    <w:p w:rsidR="00303687" w:rsidRPr="00440FE1" w:rsidRDefault="00435C81" w:rsidP="00CB60B5">
      <w:pPr>
        <w:rPr>
          <w:b/>
          <w:color w:val="FFFF00"/>
          <w:sz w:val="28"/>
          <w:szCs w:val="28"/>
          <w:u w:val="single"/>
        </w:rPr>
      </w:pPr>
      <w:r w:rsidRPr="00FA233C">
        <w:rPr>
          <w:b/>
          <w:color w:val="FFFF00"/>
          <w:sz w:val="28"/>
          <w:szCs w:val="28"/>
          <w:highlight w:val="blue"/>
          <w:u w:val="single"/>
        </w:rPr>
        <w:t>Форма и экипировка:</w:t>
      </w:r>
    </w:p>
    <w:p w:rsidR="00F131C7" w:rsidRDefault="00F131C7" w:rsidP="00F131C7">
      <w:pPr>
        <w:autoSpaceDE w:val="0"/>
        <w:autoSpaceDN w:val="0"/>
        <w:adjustRightInd w:val="0"/>
        <w:rPr>
          <w:color w:val="000000"/>
        </w:rPr>
      </w:pPr>
      <w:r w:rsidRPr="00F73E31">
        <w:t>Экипировка участников -</w:t>
      </w:r>
      <w:r>
        <w:t xml:space="preserve"> согласно правилам федерации НАП</w:t>
      </w:r>
      <w:r w:rsidRPr="00F73E31">
        <w:t xml:space="preserve">. </w:t>
      </w:r>
      <w:r>
        <w:br/>
        <w:t>1.</w:t>
      </w:r>
      <w:r w:rsidRPr="00864FDA">
        <w:rPr>
          <w:color w:val="000000"/>
        </w:rPr>
        <w:t xml:space="preserve"> </w:t>
      </w:r>
      <w:r w:rsidRPr="007B19B3">
        <w:rPr>
          <w:color w:val="000000"/>
        </w:rPr>
        <w:t>Форма спортсмен</w:t>
      </w:r>
      <w:r>
        <w:rPr>
          <w:color w:val="000000"/>
        </w:rPr>
        <w:t>а</w:t>
      </w:r>
      <w:r w:rsidRPr="007B19B3">
        <w:rPr>
          <w:color w:val="000000"/>
        </w:rPr>
        <w:t xml:space="preserve"> состоит из </w:t>
      </w:r>
      <w:r w:rsidR="001E09C5">
        <w:rPr>
          <w:color w:val="000000"/>
        </w:rPr>
        <w:t xml:space="preserve">шорт, либо </w:t>
      </w:r>
      <w:r w:rsidRPr="003F2E4D">
        <w:rPr>
          <w:rFonts w:ascii="Time Roman" w:hAnsi="Time Roman"/>
        </w:rPr>
        <w:t>борцовско</w:t>
      </w:r>
      <w:r>
        <w:rPr>
          <w:rFonts w:ascii="Time Roman" w:hAnsi="Time Roman"/>
        </w:rPr>
        <w:t>го трико</w:t>
      </w:r>
      <w:r w:rsidRPr="003F2E4D">
        <w:rPr>
          <w:rFonts w:ascii="Time Roman" w:hAnsi="Time Roman"/>
        </w:rPr>
        <w:t>, не скрывающи</w:t>
      </w:r>
      <w:r>
        <w:rPr>
          <w:rFonts w:ascii="Time Roman" w:hAnsi="Time Roman"/>
        </w:rPr>
        <w:t>х</w:t>
      </w:r>
      <w:r w:rsidRPr="003F2E4D">
        <w:rPr>
          <w:rFonts w:ascii="Time Roman" w:hAnsi="Time Roman"/>
        </w:rPr>
        <w:t xml:space="preserve"> коленный сустав, с майкой или </w:t>
      </w:r>
      <w:proofErr w:type="spellStart"/>
      <w:r w:rsidRPr="003F2E4D">
        <w:rPr>
          <w:rFonts w:ascii="Time Roman" w:hAnsi="Time Roman"/>
        </w:rPr>
        <w:t>топиком</w:t>
      </w:r>
      <w:proofErr w:type="spellEnd"/>
      <w:r>
        <w:rPr>
          <w:rFonts w:ascii="Time Roman" w:hAnsi="Time Roman"/>
        </w:rPr>
        <w:t xml:space="preserve">, </w:t>
      </w:r>
      <w:r w:rsidRPr="007B19B3">
        <w:rPr>
          <w:color w:val="000000"/>
        </w:rPr>
        <w:t xml:space="preserve">носков и спортивной обуви. </w:t>
      </w:r>
      <w:r>
        <w:rPr>
          <w:color w:val="000000"/>
        </w:rPr>
        <w:t>Майки не должны быть слишком свободными, короткими или длинными. Разрешается выступать без обуви.</w:t>
      </w:r>
      <w:r w:rsidRPr="007124AE">
        <w:rPr>
          <w:color w:val="000000"/>
        </w:rPr>
        <w:t xml:space="preserve"> </w:t>
      </w:r>
      <w:r w:rsidRPr="006F35D3">
        <w:rPr>
          <w:color w:val="000000"/>
        </w:rPr>
        <w:t>Для того чтобы выступ</w:t>
      </w:r>
      <w:r w:rsidR="001E09C5">
        <w:rPr>
          <w:color w:val="000000"/>
        </w:rPr>
        <w:t>ление оценили наиболее объективно</w:t>
      </w:r>
      <w:r w:rsidRPr="006F35D3">
        <w:rPr>
          <w:color w:val="000000"/>
        </w:rPr>
        <w:t>, необходимо выступать в обтягивающей одежде, так как все спорные моменты</w:t>
      </w:r>
      <w:r w:rsidR="001E09C5">
        <w:rPr>
          <w:color w:val="000000"/>
        </w:rPr>
        <w:t xml:space="preserve"> будут засчитываться не в </w:t>
      </w:r>
      <w:r w:rsidRPr="006F35D3">
        <w:rPr>
          <w:color w:val="000000"/>
        </w:rPr>
        <w:t>пользу</w:t>
      </w:r>
      <w:r w:rsidR="001E09C5">
        <w:rPr>
          <w:color w:val="000000"/>
        </w:rPr>
        <w:t xml:space="preserve"> спортсмена.</w:t>
      </w:r>
    </w:p>
    <w:p w:rsidR="00F131C7" w:rsidRDefault="00F131C7" w:rsidP="00F131C7">
      <w:r>
        <w:t>2.</w:t>
      </w:r>
      <w:r w:rsidRPr="001B21A4">
        <w:rPr>
          <w:color w:val="000000"/>
          <w:sz w:val="32"/>
          <w:szCs w:val="32"/>
        </w:rPr>
        <w:t xml:space="preserve"> </w:t>
      </w:r>
      <w:r w:rsidRPr="001B21A4">
        <w:rPr>
          <w:color w:val="000000"/>
        </w:rPr>
        <w:t>Форма должна быть опрятной и чистой.</w:t>
      </w:r>
    </w:p>
    <w:p w:rsidR="00F131C7" w:rsidRDefault="00F131C7" w:rsidP="00F131C7">
      <w:pPr>
        <w:autoSpaceDE w:val="0"/>
        <w:autoSpaceDN w:val="0"/>
        <w:adjustRightInd w:val="0"/>
        <w:rPr>
          <w:color w:val="000000"/>
        </w:rPr>
      </w:pPr>
      <w:r>
        <w:t>3.</w:t>
      </w:r>
      <w:r w:rsidRPr="001B21A4">
        <w:t xml:space="preserve"> </w:t>
      </w:r>
      <w:r w:rsidRPr="001B21A4">
        <w:rPr>
          <w:color w:val="000000"/>
        </w:rPr>
        <w:t>На любом предмете одежды и экипировки запрещены надписи оскорбительного характера, противоречащи</w:t>
      </w:r>
      <w:r w:rsidR="00174547">
        <w:rPr>
          <w:color w:val="000000"/>
        </w:rPr>
        <w:t>е духу спортивного мероприятия.</w:t>
      </w:r>
    </w:p>
    <w:p w:rsidR="00F131C7" w:rsidRPr="001B21A4" w:rsidRDefault="00F131C7" w:rsidP="00F131C7">
      <w:pPr>
        <w:autoSpaceDE w:val="0"/>
        <w:autoSpaceDN w:val="0"/>
        <w:adjustRightInd w:val="0"/>
        <w:rPr>
          <w:color w:val="000000"/>
        </w:rPr>
      </w:pPr>
      <w:r>
        <w:rPr>
          <w:color w:val="000000"/>
        </w:rPr>
        <w:t xml:space="preserve">4. </w:t>
      </w:r>
      <w:r w:rsidRPr="001B21A4">
        <w:rPr>
          <w:color w:val="000000"/>
        </w:rPr>
        <w:t xml:space="preserve">Разрешается использовать магнезию, нашатырный спирт, напульсники и кистевые бинты. </w:t>
      </w:r>
      <w:r w:rsidR="001E09C5">
        <w:rPr>
          <w:color w:val="000000"/>
        </w:rPr>
        <w:br/>
      </w:r>
      <w:r w:rsidRPr="001B21A4">
        <w:rPr>
          <w:color w:val="000000"/>
        </w:rPr>
        <w:t>Лямки, перчатки, гимнастические накладки, атлетический пояс и прочую экипировку – запрещается.</w:t>
      </w:r>
    </w:p>
    <w:p w:rsidR="00F131C7" w:rsidRPr="00A81F23" w:rsidRDefault="00F131C7" w:rsidP="00F131C7">
      <w:pPr>
        <w:rPr>
          <w:color w:val="FF0000"/>
        </w:rPr>
      </w:pPr>
      <w:r w:rsidRPr="00A81F23">
        <w:rPr>
          <w:color w:val="FF0000"/>
          <w:u w:val="single"/>
        </w:rPr>
        <w:t>Участники, не выполняющие требования по экипировке, на помост не допускаются</w:t>
      </w:r>
      <w:r>
        <w:rPr>
          <w:color w:val="FF0000"/>
          <w:u w:val="single"/>
        </w:rPr>
        <w:t>!</w:t>
      </w:r>
      <w:r w:rsidRPr="00A81F23">
        <w:rPr>
          <w:color w:val="FF0000"/>
        </w:rPr>
        <w:t xml:space="preserve"> </w:t>
      </w:r>
    </w:p>
    <w:p w:rsidR="009112A9" w:rsidRPr="001E09C5" w:rsidRDefault="009112A9" w:rsidP="009112A9">
      <w:pPr>
        <w:pStyle w:val="a7"/>
        <w:ind w:left="360"/>
        <w:jc w:val="both"/>
        <w:rPr>
          <w:sz w:val="10"/>
          <w:szCs w:val="10"/>
        </w:rPr>
      </w:pPr>
    </w:p>
    <w:p w:rsidR="00435C81" w:rsidRPr="009112A9" w:rsidRDefault="00435C81" w:rsidP="00CB60B5">
      <w:pPr>
        <w:jc w:val="both"/>
      </w:pPr>
      <w:r w:rsidRPr="00FA233C">
        <w:rPr>
          <w:b/>
          <w:color w:val="FFFF00"/>
          <w:sz w:val="28"/>
          <w:szCs w:val="28"/>
          <w:highlight w:val="blue"/>
          <w:u w:val="single"/>
        </w:rPr>
        <w:t>Участники:</w:t>
      </w:r>
      <w:r w:rsidRPr="009112A9">
        <w:rPr>
          <w:b/>
        </w:rPr>
        <w:t xml:space="preserve"> </w:t>
      </w:r>
    </w:p>
    <w:p w:rsidR="00435C81" w:rsidRDefault="00435C81" w:rsidP="00CB60B5">
      <w:pPr>
        <w:jc w:val="both"/>
        <w:rPr>
          <w:b/>
          <w:i/>
          <w:u w:val="single"/>
        </w:rPr>
      </w:pPr>
      <w:r w:rsidRPr="009112A9">
        <w:rPr>
          <w:b/>
          <w:i/>
          <w:u w:val="single"/>
        </w:rPr>
        <w:t>К участию в соревнованиях допускаются только спортсмены, не имеющ</w:t>
      </w:r>
      <w:r w:rsidR="004B17B1">
        <w:rPr>
          <w:b/>
          <w:i/>
          <w:u w:val="single"/>
        </w:rPr>
        <w:t>ие медицинских противопоказаний. С</w:t>
      </w:r>
      <w:r w:rsidRPr="009112A9">
        <w:rPr>
          <w:b/>
          <w:i/>
          <w:u w:val="single"/>
        </w:rPr>
        <w:t>воим участием спортсмен подтверждает отсутствие у него медицинских противопоказаний.</w:t>
      </w:r>
    </w:p>
    <w:p w:rsidR="00555020" w:rsidRDefault="00555020" w:rsidP="00CB60B5">
      <w:pPr>
        <w:jc w:val="both"/>
        <w:rPr>
          <w:b/>
          <w:i/>
          <w:u w:val="single"/>
        </w:rPr>
      </w:pPr>
      <w:r w:rsidRPr="005F2AF4">
        <w:t>До соревнований допускаются лица от 14-ти лет и старше. На день соревнований спортсмен должен достигнуть минимально допустимого возраста. Спортсмены, не достигшие на момент проведения соревнований 14 лет, могут принять в них участие только с письменного согласия родителей или законного представителя ребенка, в установленной форме.</w:t>
      </w:r>
    </w:p>
    <w:p w:rsidR="001E09C5" w:rsidRPr="001E09C5" w:rsidRDefault="001E09C5" w:rsidP="00CB60B5">
      <w:pPr>
        <w:jc w:val="both"/>
        <w:rPr>
          <w:sz w:val="10"/>
          <w:szCs w:val="10"/>
        </w:rPr>
      </w:pPr>
    </w:p>
    <w:p w:rsidR="00174547" w:rsidRDefault="005C7548" w:rsidP="00174547">
      <w:pPr>
        <w:rPr>
          <w:b/>
          <w:color w:val="FFFF00"/>
          <w:sz w:val="28"/>
          <w:szCs w:val="28"/>
          <w:u w:val="single"/>
        </w:rPr>
      </w:pPr>
      <w:r>
        <w:rPr>
          <w:b/>
          <w:color w:val="FFFF00"/>
          <w:sz w:val="28"/>
          <w:szCs w:val="28"/>
          <w:highlight w:val="blue"/>
          <w:u w:val="single"/>
        </w:rPr>
        <w:t>Номинации:</w:t>
      </w:r>
      <w:r w:rsidR="004B5041" w:rsidRPr="004B5041">
        <w:rPr>
          <w:b/>
          <w:color w:val="FFFF00"/>
          <w:sz w:val="28"/>
          <w:szCs w:val="28"/>
          <w:highlight w:val="blue"/>
          <w:u w:val="single"/>
        </w:rPr>
        <w:t xml:space="preserve"> </w:t>
      </w:r>
    </w:p>
    <w:p w:rsidR="00B62E90" w:rsidRPr="00FA233C" w:rsidRDefault="00B62E90" w:rsidP="00174547">
      <w:pPr>
        <w:rPr>
          <w:color w:val="FFFF00"/>
          <w:sz w:val="28"/>
          <w:szCs w:val="28"/>
        </w:rPr>
      </w:pPr>
      <w:r w:rsidRPr="00B62E90">
        <w:rPr>
          <w:b/>
          <w:color w:val="FFFF00"/>
          <w:sz w:val="28"/>
          <w:szCs w:val="28"/>
          <w:highlight w:val="blue"/>
          <w:u w:val="single"/>
        </w:rPr>
        <w:t>- СТРИТЛИФТИНГ</w:t>
      </w:r>
    </w:p>
    <w:p w:rsidR="00174547" w:rsidRPr="001B21A4" w:rsidRDefault="00174547" w:rsidP="00174547">
      <w:pPr>
        <w:jc w:val="both"/>
      </w:pPr>
      <w:r w:rsidRPr="00E913F2">
        <w:rPr>
          <w:b/>
          <w:u w:val="single"/>
        </w:rPr>
        <w:t>1. Двоеборье</w:t>
      </w:r>
      <w:r w:rsidRPr="001B21A4">
        <w:t xml:space="preserve"> </w:t>
      </w:r>
      <w:r>
        <w:t>(</w:t>
      </w:r>
      <w:r w:rsidRPr="001B21A4">
        <w:t>подтягивания на турнике верхним хватом с максимальным дополнительным весом на один раз и отжимания на брусьях с максимальным дополнительным весом также на один раз</w:t>
      </w:r>
      <w:r>
        <w:t>)</w:t>
      </w:r>
      <w:r w:rsidR="004B5041">
        <w:br/>
        <w:t>Спортсмены автоматически принимаю</w:t>
      </w:r>
      <w:r w:rsidR="000E7A79">
        <w:t>т</w:t>
      </w:r>
      <w:r w:rsidR="004B5041">
        <w:t xml:space="preserve"> участие в 2 видах, если в этом виде и категории есть еще участники.</w:t>
      </w:r>
    </w:p>
    <w:p w:rsidR="00174547" w:rsidRDefault="00E913F2" w:rsidP="00174547">
      <w:pPr>
        <w:jc w:val="both"/>
      </w:pPr>
      <w:r>
        <w:rPr>
          <w:b/>
          <w:u w:val="single"/>
        </w:rPr>
        <w:t>2. Подтягивание</w:t>
      </w:r>
      <w:r w:rsidR="00174547" w:rsidRPr="00E913F2">
        <w:rPr>
          <w:b/>
          <w:u w:val="single"/>
        </w:rPr>
        <w:t xml:space="preserve"> на турнике верхним хватом</w:t>
      </w:r>
      <w:r w:rsidR="00174547" w:rsidRPr="001B21A4">
        <w:t xml:space="preserve"> </w:t>
      </w:r>
      <w:r w:rsidR="00174547">
        <w:t>с максимальным дополнительным весом на один раз</w:t>
      </w:r>
    </w:p>
    <w:p w:rsidR="00174547" w:rsidRDefault="00E913F2" w:rsidP="00174547">
      <w:pPr>
        <w:jc w:val="both"/>
      </w:pPr>
      <w:r>
        <w:rPr>
          <w:b/>
          <w:u w:val="single"/>
        </w:rPr>
        <w:t>3. Отжимание</w:t>
      </w:r>
      <w:r w:rsidR="00174547" w:rsidRPr="00E913F2">
        <w:rPr>
          <w:b/>
          <w:u w:val="single"/>
        </w:rPr>
        <w:t xml:space="preserve"> на брусьях</w:t>
      </w:r>
      <w:r w:rsidR="00174547">
        <w:t xml:space="preserve"> с максимальным дополнительным весом на один раз</w:t>
      </w:r>
    </w:p>
    <w:p w:rsidR="00B62E90" w:rsidRDefault="00B62E90" w:rsidP="005C7548">
      <w:pPr>
        <w:rPr>
          <w:b/>
          <w:color w:val="FFFF00"/>
          <w:sz w:val="28"/>
          <w:szCs w:val="28"/>
        </w:rPr>
      </w:pPr>
      <w:r w:rsidRPr="00B62E90">
        <w:rPr>
          <w:b/>
          <w:color w:val="FFFF00"/>
          <w:sz w:val="28"/>
          <w:szCs w:val="28"/>
          <w:highlight w:val="blue"/>
        </w:rPr>
        <w:t xml:space="preserve">- </w:t>
      </w:r>
      <w:proofErr w:type="spellStart"/>
      <w:r w:rsidRPr="00B62E90">
        <w:rPr>
          <w:b/>
          <w:color w:val="FFFF00"/>
          <w:sz w:val="28"/>
          <w:szCs w:val="28"/>
          <w:highlight w:val="blue"/>
        </w:rPr>
        <w:t>Многоповторный</w:t>
      </w:r>
      <w:proofErr w:type="spellEnd"/>
      <w:r w:rsidRPr="00B62E90">
        <w:rPr>
          <w:b/>
          <w:color w:val="FFFF00"/>
          <w:sz w:val="28"/>
          <w:szCs w:val="28"/>
          <w:highlight w:val="blue"/>
        </w:rPr>
        <w:t xml:space="preserve"> СТРИТЛИФТИНГ</w:t>
      </w:r>
    </w:p>
    <w:p w:rsidR="00E913F2" w:rsidRDefault="00E913F2" w:rsidP="00E913F2">
      <w:pPr>
        <w:jc w:val="both"/>
      </w:pPr>
      <w:r w:rsidRPr="00E913F2">
        <w:rPr>
          <w:b/>
          <w:u w:val="single"/>
        </w:rPr>
        <w:t>1. Подтягивания на турнике верхним хватом.</w:t>
      </w:r>
      <w:r>
        <w:t xml:space="preserve"> </w:t>
      </w:r>
      <w:r w:rsidRPr="006B3EFD">
        <w:t xml:space="preserve"> Мужчины подтягиваются с дополнительным весом, равным </w:t>
      </w:r>
      <w:r>
        <w:t>1</w:t>
      </w:r>
      <w:r w:rsidRPr="006B3EFD">
        <w:rPr>
          <w:sz w:val="20"/>
          <w:szCs w:val="20"/>
        </w:rPr>
        <w:t xml:space="preserve"> </w:t>
      </w:r>
      <w:r w:rsidRPr="006B3EFD">
        <w:rPr>
          <w:b/>
          <w:i/>
        </w:rPr>
        <w:t>/</w:t>
      </w:r>
      <w:r>
        <w:rPr>
          <w:b/>
          <w:i/>
        </w:rPr>
        <w:t xml:space="preserve"> </w:t>
      </w:r>
      <w:r w:rsidRPr="006B3EFD">
        <w:t>3 собственного веса</w:t>
      </w:r>
      <w:r>
        <w:t xml:space="preserve">. </w:t>
      </w:r>
      <w:r w:rsidRPr="006B3EFD">
        <w:t>Женщины выполняют соревновательные упражнения без дополнительного веса. Участникам предоставляется одна попытка в каждой соревновательной дисциплине.</w:t>
      </w:r>
    </w:p>
    <w:p w:rsidR="00E913F2" w:rsidRDefault="00E913F2" w:rsidP="00E913F2">
      <w:r w:rsidRPr="00E913F2">
        <w:rPr>
          <w:b/>
          <w:u w:val="single"/>
        </w:rPr>
        <w:t>2. Отжимания на брусьях</w:t>
      </w:r>
      <w:r>
        <w:t xml:space="preserve"> </w:t>
      </w:r>
      <w:r w:rsidRPr="006B3EFD">
        <w:t xml:space="preserve">Мужчины </w:t>
      </w:r>
      <w:r w:rsidR="00440FE1">
        <w:t>отжимаются</w:t>
      </w:r>
      <w:r w:rsidRPr="006B3EFD">
        <w:t xml:space="preserve"> с дополнительным весом, равным 1</w:t>
      </w:r>
      <w:r w:rsidRPr="006B3EFD">
        <w:rPr>
          <w:sz w:val="20"/>
          <w:szCs w:val="20"/>
        </w:rPr>
        <w:t xml:space="preserve"> </w:t>
      </w:r>
      <w:r w:rsidRPr="006B3EFD">
        <w:rPr>
          <w:b/>
          <w:i/>
        </w:rPr>
        <w:t xml:space="preserve">/ </w:t>
      </w:r>
      <w:r w:rsidRPr="006B3EFD">
        <w:t>2 собственного веса.</w:t>
      </w:r>
      <w:r>
        <w:t xml:space="preserve"> </w:t>
      </w:r>
      <w:r w:rsidRPr="006B3EFD">
        <w:t xml:space="preserve">Женщины выполняют соревновательные упражнения без дополнительного веса. </w:t>
      </w:r>
      <w:r>
        <w:br/>
        <w:t xml:space="preserve">* </w:t>
      </w:r>
      <w:r w:rsidRPr="006B3EFD">
        <w:t>Участникам предоставляется одна попытка в каждой соревновательной дисциплине.</w:t>
      </w:r>
      <w:r>
        <w:br/>
        <w:t>**</w:t>
      </w:r>
      <w:r w:rsidRPr="00E913F2">
        <w:t xml:space="preserve"> </w:t>
      </w:r>
      <w:r w:rsidRPr="006B3EFD">
        <w:t>Дополнительный вес определяется округлением в большую сторону до числа кратного 1,25.</w:t>
      </w:r>
    </w:p>
    <w:p w:rsidR="00F80AA9" w:rsidRDefault="00F80AA9" w:rsidP="00E913F2">
      <w:r w:rsidRPr="00F80AA9">
        <w:rPr>
          <w:b/>
        </w:rPr>
        <w:t>3.</w:t>
      </w:r>
      <w:r>
        <w:t xml:space="preserve"> </w:t>
      </w:r>
      <w:r w:rsidRPr="00E913F2">
        <w:rPr>
          <w:b/>
          <w:u w:val="single"/>
        </w:rPr>
        <w:t>Подтягивание</w:t>
      </w:r>
      <w:r w:rsidR="006940F9">
        <w:rPr>
          <w:b/>
          <w:u w:val="single"/>
        </w:rPr>
        <w:t>,</w:t>
      </w:r>
      <w:r w:rsidRPr="00E913F2">
        <w:rPr>
          <w:b/>
          <w:u w:val="single"/>
        </w:rPr>
        <w:t xml:space="preserve"> </w:t>
      </w:r>
      <w:r>
        <w:rPr>
          <w:b/>
          <w:u w:val="single"/>
        </w:rPr>
        <w:t>дети до 14 лет. Любой хват, на максимальное число повторов. (Без турнирного взноса)</w:t>
      </w:r>
    </w:p>
    <w:p w:rsidR="00303687" w:rsidRDefault="0067382A" w:rsidP="002538F8">
      <w:pPr>
        <w:rPr>
          <w:b/>
          <w:color w:val="FFFF00"/>
          <w:sz w:val="28"/>
          <w:szCs w:val="28"/>
        </w:rPr>
      </w:pPr>
      <w:r>
        <w:rPr>
          <w:b/>
          <w:color w:val="FFFF00"/>
          <w:sz w:val="28"/>
          <w:szCs w:val="28"/>
          <w:highlight w:val="blue"/>
        </w:rPr>
        <w:lastRenderedPageBreak/>
        <w:t xml:space="preserve">-Одиночный подъём на бицепс </w:t>
      </w:r>
      <w:r w:rsidR="00303687" w:rsidRPr="00B62E90">
        <w:rPr>
          <w:b/>
          <w:color w:val="FFFF00"/>
          <w:sz w:val="28"/>
          <w:szCs w:val="28"/>
          <w:highlight w:val="blue"/>
        </w:rPr>
        <w:t xml:space="preserve"> </w:t>
      </w:r>
    </w:p>
    <w:p w:rsidR="0067382A" w:rsidRPr="006940F9" w:rsidRDefault="0067382A" w:rsidP="002538F8">
      <w:pPr>
        <w:rPr>
          <w:rFonts w:ascii="yandex-sans" w:hAnsi="yandex-sans"/>
          <w:color w:val="000000"/>
          <w:sz w:val="23"/>
          <w:szCs w:val="23"/>
        </w:rPr>
      </w:pPr>
      <w:r>
        <w:rPr>
          <w:rFonts w:ascii="yandex-sans" w:hAnsi="yandex-sans"/>
          <w:color w:val="000000"/>
          <w:sz w:val="23"/>
          <w:szCs w:val="23"/>
        </w:rPr>
        <w:t>П</w:t>
      </w:r>
      <w:r w:rsidR="00440FE1">
        <w:rPr>
          <w:rFonts w:ascii="yandex-sans" w:hAnsi="yandex-sans"/>
          <w:color w:val="000000"/>
          <w:sz w:val="23"/>
          <w:szCs w:val="23"/>
        </w:rPr>
        <w:t>одъём на бицепс на 1 повторение, 3 подхода. По принципу увеличения веса.</w:t>
      </w:r>
      <w:r w:rsidR="00F80AA9">
        <w:rPr>
          <w:rFonts w:ascii="yandex-sans" w:hAnsi="yandex-sans"/>
          <w:color w:val="000000"/>
          <w:sz w:val="23"/>
          <w:szCs w:val="23"/>
        </w:rPr>
        <w:br/>
        <w:t>В</w:t>
      </w:r>
      <w:r w:rsidR="006940F9">
        <w:rPr>
          <w:rFonts w:ascii="yandex-sans" w:hAnsi="yandex-sans"/>
          <w:color w:val="000000"/>
          <w:sz w:val="23"/>
          <w:szCs w:val="23"/>
        </w:rPr>
        <w:t>есовые категории в соответствии с правилами НАП.</w:t>
      </w:r>
      <w:r w:rsidR="006940F9">
        <w:rPr>
          <w:rFonts w:ascii="yandex-sans" w:hAnsi="yandex-sans"/>
          <w:color w:val="000000"/>
          <w:sz w:val="23"/>
          <w:szCs w:val="23"/>
        </w:rPr>
        <w:br/>
      </w:r>
      <w:r w:rsidR="006940F9">
        <w:rPr>
          <w:rFonts w:ascii="yandex-sans" w:hAnsi="yandex-sans"/>
          <w:color w:val="000000"/>
          <w:sz w:val="23"/>
          <w:szCs w:val="23"/>
          <w:lang w:val="en-US"/>
        </w:rPr>
        <w:t xml:space="preserve">W – </w:t>
      </w:r>
      <w:proofErr w:type="gramStart"/>
      <w:r w:rsidR="006940F9">
        <w:rPr>
          <w:rFonts w:ascii="yandex-sans" w:hAnsi="yandex-sans"/>
          <w:color w:val="000000"/>
          <w:sz w:val="23"/>
          <w:szCs w:val="23"/>
        </w:rPr>
        <w:t>образный</w:t>
      </w:r>
      <w:proofErr w:type="gramEnd"/>
      <w:r w:rsidR="006940F9">
        <w:rPr>
          <w:rFonts w:ascii="yandex-sans" w:hAnsi="yandex-sans"/>
          <w:color w:val="000000"/>
          <w:sz w:val="23"/>
          <w:szCs w:val="23"/>
        </w:rPr>
        <w:t xml:space="preserve"> гриф.</w:t>
      </w:r>
    </w:p>
    <w:p w:rsidR="007C3C6A" w:rsidRDefault="005C7548" w:rsidP="005C7548">
      <w:pPr>
        <w:rPr>
          <w:b/>
          <w:color w:val="FFFF00"/>
          <w:sz w:val="28"/>
          <w:szCs w:val="28"/>
          <w:u w:val="single"/>
        </w:rPr>
      </w:pPr>
      <w:r w:rsidRPr="005C7548">
        <w:rPr>
          <w:sz w:val="10"/>
          <w:szCs w:val="10"/>
        </w:rPr>
        <w:br/>
      </w:r>
      <w:r>
        <w:rPr>
          <w:b/>
          <w:color w:val="FFFF00"/>
          <w:sz w:val="28"/>
          <w:szCs w:val="28"/>
          <w:highlight w:val="blue"/>
          <w:u w:val="single"/>
        </w:rPr>
        <w:t>В</w:t>
      </w:r>
      <w:r w:rsidRPr="004B5041">
        <w:rPr>
          <w:b/>
          <w:color w:val="FFFF00"/>
          <w:sz w:val="28"/>
          <w:szCs w:val="28"/>
          <w:highlight w:val="blue"/>
          <w:u w:val="single"/>
        </w:rPr>
        <w:t>есовые категории:</w:t>
      </w:r>
    </w:p>
    <w:p w:rsidR="005C7548" w:rsidRPr="005C7548" w:rsidRDefault="0067382A" w:rsidP="005C7548">
      <w:pPr>
        <w:rPr>
          <w:color w:val="FFFF00"/>
          <w:sz w:val="28"/>
          <w:szCs w:val="28"/>
        </w:rPr>
      </w:pPr>
      <w:proofErr w:type="gramStart"/>
      <w:r>
        <w:rPr>
          <w:b/>
          <w:color w:val="FFFF00"/>
          <w:sz w:val="28"/>
          <w:szCs w:val="28"/>
          <w:highlight w:val="blue"/>
          <w:u w:val="single"/>
        </w:rPr>
        <w:t>- СТРИТЛИФТИНГ, ОДИНОЧНЫЙ ПОДЬЕМ НА БИЦЕПС</w:t>
      </w:r>
      <w:r w:rsidR="005C7548">
        <w:br/>
        <w:t>Девушки: 44,48,52,56,60, 60+</w:t>
      </w:r>
      <w:r w:rsidR="005C7548">
        <w:br/>
        <w:t>Мужчины: 5</w:t>
      </w:r>
      <w:r w:rsidR="00F80AA9">
        <w:t xml:space="preserve">2, 56, 60, 67,5, 75, 82,5, 90, </w:t>
      </w:r>
      <w:r w:rsidR="005C7548">
        <w:t>90</w:t>
      </w:r>
      <w:r w:rsidR="00F80AA9">
        <w:t>+</w:t>
      </w:r>
      <w:proofErr w:type="gramEnd"/>
    </w:p>
    <w:p w:rsidR="007C3C6A" w:rsidRDefault="004404D8" w:rsidP="004404D8">
      <w:pPr>
        <w:rPr>
          <w:b/>
          <w:color w:val="FFFF00"/>
          <w:sz w:val="28"/>
          <w:szCs w:val="28"/>
          <w:highlight w:val="blue"/>
          <w:u w:val="single"/>
        </w:rPr>
      </w:pPr>
      <w:r w:rsidRPr="00F80AA9">
        <w:rPr>
          <w:b/>
          <w:color w:val="FFFF00"/>
          <w:sz w:val="12"/>
          <w:szCs w:val="12"/>
          <w:highlight w:val="blue"/>
          <w:u w:val="single"/>
        </w:rPr>
        <w:br/>
      </w:r>
      <w:r w:rsidR="007C3C6A">
        <w:rPr>
          <w:b/>
          <w:color w:val="FFFF00"/>
          <w:sz w:val="28"/>
          <w:szCs w:val="28"/>
          <w:highlight w:val="blue"/>
          <w:u w:val="single"/>
        </w:rPr>
        <w:t xml:space="preserve">- </w:t>
      </w:r>
      <w:proofErr w:type="spellStart"/>
      <w:r w:rsidR="007C3C6A">
        <w:rPr>
          <w:b/>
          <w:color w:val="FFFF00"/>
          <w:sz w:val="28"/>
          <w:szCs w:val="28"/>
          <w:highlight w:val="blue"/>
          <w:u w:val="single"/>
        </w:rPr>
        <w:t>Многоповторный</w:t>
      </w:r>
      <w:proofErr w:type="spellEnd"/>
      <w:r w:rsidR="007C3C6A">
        <w:rPr>
          <w:b/>
          <w:color w:val="FFFF00"/>
          <w:sz w:val="28"/>
          <w:szCs w:val="28"/>
          <w:highlight w:val="blue"/>
          <w:u w:val="single"/>
        </w:rPr>
        <w:t xml:space="preserve"> СТРИТЛИФТИНГ</w:t>
      </w:r>
    </w:p>
    <w:p w:rsidR="007C3C6A" w:rsidRPr="00097CBC" w:rsidRDefault="007C3C6A" w:rsidP="004404D8">
      <w:pPr>
        <w:rPr>
          <w:b/>
          <w:color w:val="FFFF00"/>
          <w:sz w:val="10"/>
          <w:szCs w:val="10"/>
          <w:highlight w:val="blue"/>
          <w:u w:val="single"/>
        </w:rPr>
      </w:pPr>
      <w:r>
        <w:t xml:space="preserve">- </w:t>
      </w:r>
      <w:r w:rsidRPr="006B3EFD">
        <w:t xml:space="preserve">Весовые категории </w:t>
      </w:r>
      <w:r>
        <w:t xml:space="preserve">в </w:t>
      </w:r>
      <w:proofErr w:type="spellStart"/>
      <w:r>
        <w:t>многоповторном</w:t>
      </w:r>
      <w:proofErr w:type="spellEnd"/>
      <w:r>
        <w:t xml:space="preserve"> </w:t>
      </w:r>
      <w:proofErr w:type="spellStart"/>
      <w:r>
        <w:t>стритлифтинге</w:t>
      </w:r>
      <w:proofErr w:type="spellEnd"/>
      <w:r>
        <w:t xml:space="preserve"> отсутствуют, так как все спортсмены соревнуются на равных условиях</w:t>
      </w:r>
      <w:r w:rsidRPr="006B3EFD">
        <w:t>.</w:t>
      </w:r>
      <w:r>
        <w:br/>
      </w:r>
    </w:p>
    <w:p w:rsidR="007C3C6A" w:rsidRDefault="00555020" w:rsidP="004404D8">
      <w:pPr>
        <w:rPr>
          <w:b/>
          <w:color w:val="FFFF00"/>
          <w:sz w:val="28"/>
          <w:szCs w:val="28"/>
          <w:highlight w:val="blue"/>
          <w:u w:val="single"/>
        </w:rPr>
      </w:pPr>
      <w:r>
        <w:rPr>
          <w:b/>
          <w:color w:val="FFFF00"/>
          <w:sz w:val="28"/>
          <w:szCs w:val="28"/>
          <w:highlight w:val="blue"/>
          <w:u w:val="single"/>
        </w:rPr>
        <w:t xml:space="preserve">Возрастные </w:t>
      </w:r>
      <w:r w:rsidRPr="007C3C6A">
        <w:rPr>
          <w:b/>
          <w:color w:val="FFFF00"/>
          <w:sz w:val="28"/>
          <w:szCs w:val="28"/>
          <w:highlight w:val="blue"/>
          <w:u w:val="single"/>
        </w:rPr>
        <w:t>группы</w:t>
      </w:r>
      <w:r w:rsidR="007C3C6A" w:rsidRPr="007C3C6A">
        <w:rPr>
          <w:b/>
          <w:color w:val="FFFF00"/>
          <w:sz w:val="28"/>
          <w:szCs w:val="28"/>
          <w:highlight w:val="blue"/>
          <w:u w:val="single"/>
        </w:rPr>
        <w:t>:</w:t>
      </w:r>
    </w:p>
    <w:p w:rsidR="004404D8" w:rsidRPr="004404D8" w:rsidRDefault="007C3C6A" w:rsidP="004404D8">
      <w:pPr>
        <w:rPr>
          <w:i/>
        </w:rPr>
      </w:pPr>
      <w:r>
        <w:rPr>
          <w:b/>
          <w:color w:val="FFFF00"/>
          <w:sz w:val="28"/>
          <w:szCs w:val="28"/>
          <w:highlight w:val="blue"/>
          <w:u w:val="single"/>
        </w:rPr>
        <w:t>-</w:t>
      </w:r>
      <w:r w:rsidRPr="007C3C6A">
        <w:rPr>
          <w:b/>
          <w:color w:val="FFFF00"/>
          <w:sz w:val="28"/>
          <w:szCs w:val="28"/>
          <w:highlight w:val="blue"/>
          <w:u w:val="single"/>
        </w:rPr>
        <w:t xml:space="preserve"> СТИТЛИФТИНГ</w:t>
      </w:r>
      <w:r w:rsidR="004404D8">
        <w:rPr>
          <w:b/>
          <w:color w:val="FFFF00"/>
          <w:sz w:val="28"/>
          <w:szCs w:val="28"/>
          <w:u w:val="single"/>
        </w:rPr>
        <w:br/>
      </w:r>
      <w:r w:rsidR="004404D8">
        <w:t>Д</w:t>
      </w:r>
      <w:r w:rsidR="00555020">
        <w:t>ети (Юноши и девушки)</w:t>
      </w:r>
      <w:r w:rsidR="004404D8">
        <w:t xml:space="preserve"> до 19 лет включительно. </w:t>
      </w:r>
      <w:r w:rsidR="004404D8">
        <w:br/>
        <w:t>Открытый класс.</w:t>
      </w:r>
      <w:r w:rsidR="004404D8">
        <w:br/>
        <w:t>Ветераны старше 40 лет.</w:t>
      </w:r>
    </w:p>
    <w:p w:rsidR="004404D8" w:rsidRPr="004B5041" w:rsidRDefault="004404D8" w:rsidP="004404D8">
      <w:pPr>
        <w:rPr>
          <w:sz w:val="10"/>
          <w:szCs w:val="10"/>
        </w:rPr>
      </w:pPr>
      <w:r>
        <w:t xml:space="preserve"> </w:t>
      </w:r>
    </w:p>
    <w:tbl>
      <w:tblPr>
        <w:tblStyle w:val="a8"/>
        <w:tblW w:w="0" w:type="auto"/>
        <w:tblLook w:val="04A0" w:firstRow="1" w:lastRow="0" w:firstColumn="1" w:lastColumn="0" w:noHBand="0" w:noVBand="1"/>
      </w:tblPr>
      <w:tblGrid>
        <w:gridCol w:w="3560"/>
        <w:gridCol w:w="3561"/>
        <w:gridCol w:w="3561"/>
      </w:tblGrid>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Возрастная категория</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Возраст</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Процент увеличения результата</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Дети (Юноши)</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До 19 лет</w:t>
            </w:r>
          </w:p>
        </w:tc>
        <w:tc>
          <w:tcPr>
            <w:tcW w:w="3561" w:type="dxa"/>
          </w:tcPr>
          <w:p w:rsidR="004404D8" w:rsidRDefault="004404D8" w:rsidP="00F80AA9">
            <w:pPr>
              <w:pStyle w:val="Default"/>
              <w:jc w:val="center"/>
              <w:rPr>
                <w:rFonts w:ascii="Times New Roman" w:hAnsi="Times New Roman" w:cs="Times New Roman"/>
              </w:rPr>
            </w:pPr>
            <w:r w:rsidRPr="005666A3">
              <w:rPr>
                <w:rFonts w:ascii="Times New Roman" w:hAnsi="Times New Roman" w:cs="Times New Roman"/>
              </w:rPr>
              <w:t>–</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Открытая возрастная группа</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20 до 39 лет</w:t>
            </w:r>
          </w:p>
        </w:tc>
        <w:tc>
          <w:tcPr>
            <w:tcW w:w="3561" w:type="dxa"/>
          </w:tcPr>
          <w:p w:rsidR="004404D8" w:rsidRDefault="004404D8" w:rsidP="00F80AA9">
            <w:pPr>
              <w:pStyle w:val="Default"/>
              <w:jc w:val="center"/>
              <w:rPr>
                <w:rFonts w:ascii="Times New Roman" w:hAnsi="Times New Roman" w:cs="Times New Roman"/>
              </w:rPr>
            </w:pPr>
            <w:r w:rsidRPr="005666A3">
              <w:rPr>
                <w:rFonts w:ascii="Times New Roman" w:hAnsi="Times New Roman" w:cs="Times New Roman"/>
              </w:rPr>
              <w:t>–</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w:t>
            </w:r>
            <w:proofErr w:type="gramStart"/>
            <w:r w:rsidRPr="005D588F">
              <w:rPr>
                <w:rFonts w:ascii="Times New Roman" w:hAnsi="Times New Roman" w:cs="Times New Roman"/>
              </w:rPr>
              <w:t>1</w:t>
            </w:r>
            <w:proofErr w:type="gramEnd"/>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40 до 44 лет</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5 %</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45 до 49 лет</w:t>
            </w:r>
          </w:p>
        </w:tc>
        <w:tc>
          <w:tcPr>
            <w:tcW w:w="3561" w:type="dxa"/>
          </w:tcPr>
          <w:p w:rsidR="004404D8" w:rsidRPr="00416992" w:rsidRDefault="004404D8" w:rsidP="00F80AA9">
            <w:pPr>
              <w:jc w:val="center"/>
            </w:pPr>
            <w:r>
              <w:t>10</w:t>
            </w:r>
            <w:r w:rsidRPr="00416992">
              <w:t xml:space="preserve"> %</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М3</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50 до 54 лет</w:t>
            </w:r>
          </w:p>
        </w:tc>
        <w:tc>
          <w:tcPr>
            <w:tcW w:w="3561" w:type="dxa"/>
          </w:tcPr>
          <w:p w:rsidR="004404D8" w:rsidRPr="00416992" w:rsidRDefault="004404D8" w:rsidP="00F80AA9">
            <w:pPr>
              <w:jc w:val="center"/>
            </w:pPr>
            <w:r>
              <w:t>1</w:t>
            </w:r>
            <w:r w:rsidRPr="00416992">
              <w:t>5 %</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4</w:t>
            </w:r>
            <w:proofErr w:type="gramEnd"/>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55 до 59 лет</w:t>
            </w:r>
          </w:p>
        </w:tc>
        <w:tc>
          <w:tcPr>
            <w:tcW w:w="3561" w:type="dxa"/>
          </w:tcPr>
          <w:p w:rsidR="004404D8" w:rsidRPr="00416992" w:rsidRDefault="004404D8" w:rsidP="00F80AA9">
            <w:pPr>
              <w:jc w:val="center"/>
            </w:pPr>
            <w:r>
              <w:t>20</w:t>
            </w:r>
            <w:r w:rsidRPr="00416992">
              <w:t xml:space="preserve"> %</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М5</w:t>
            </w:r>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60 до 64 лет</w:t>
            </w:r>
          </w:p>
        </w:tc>
        <w:tc>
          <w:tcPr>
            <w:tcW w:w="3561" w:type="dxa"/>
          </w:tcPr>
          <w:p w:rsidR="004404D8" w:rsidRPr="00416992" w:rsidRDefault="004404D8" w:rsidP="00F80AA9">
            <w:pPr>
              <w:jc w:val="center"/>
            </w:pPr>
            <w:r>
              <w:t>2</w:t>
            </w:r>
            <w:r w:rsidRPr="00416992">
              <w:t>5 %</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6</w:t>
            </w:r>
            <w:proofErr w:type="gramEnd"/>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65 до 69 лет</w:t>
            </w:r>
          </w:p>
        </w:tc>
        <w:tc>
          <w:tcPr>
            <w:tcW w:w="3561" w:type="dxa"/>
          </w:tcPr>
          <w:p w:rsidR="004404D8" w:rsidRPr="00416992" w:rsidRDefault="004404D8" w:rsidP="00F80AA9">
            <w:pPr>
              <w:jc w:val="center"/>
            </w:pPr>
            <w:r>
              <w:t>30</w:t>
            </w:r>
            <w:r w:rsidRPr="00416992">
              <w:t xml:space="preserve"> %</w:t>
            </w:r>
          </w:p>
        </w:tc>
      </w:tr>
      <w:tr w:rsidR="004404D8" w:rsidRPr="006F35D3" w:rsidTr="00F80AA9">
        <w:tc>
          <w:tcPr>
            <w:tcW w:w="3560"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7</w:t>
            </w:r>
            <w:proofErr w:type="gramEnd"/>
          </w:p>
        </w:tc>
        <w:tc>
          <w:tcPr>
            <w:tcW w:w="3561" w:type="dxa"/>
          </w:tcPr>
          <w:p w:rsidR="004404D8" w:rsidRDefault="004404D8" w:rsidP="00F80AA9">
            <w:pPr>
              <w:pStyle w:val="Default"/>
              <w:jc w:val="center"/>
              <w:rPr>
                <w:rFonts w:ascii="Times New Roman" w:hAnsi="Times New Roman" w:cs="Times New Roman"/>
              </w:rPr>
            </w:pPr>
            <w:r>
              <w:rPr>
                <w:rFonts w:ascii="Times New Roman" w:hAnsi="Times New Roman" w:cs="Times New Roman"/>
              </w:rPr>
              <w:t>От 70 лет</w:t>
            </w:r>
          </w:p>
        </w:tc>
        <w:tc>
          <w:tcPr>
            <w:tcW w:w="3561" w:type="dxa"/>
          </w:tcPr>
          <w:p w:rsidR="004404D8" w:rsidRPr="00416992" w:rsidRDefault="004404D8" w:rsidP="00F80AA9">
            <w:pPr>
              <w:jc w:val="center"/>
            </w:pPr>
            <w:r>
              <w:t>3</w:t>
            </w:r>
            <w:r w:rsidRPr="00416992">
              <w:t>5 %</w:t>
            </w:r>
          </w:p>
        </w:tc>
      </w:tr>
    </w:tbl>
    <w:p w:rsidR="004B5041" w:rsidRPr="00D91A56" w:rsidRDefault="004B5041" w:rsidP="00CB60B5">
      <w:pPr>
        <w:jc w:val="both"/>
        <w:rPr>
          <w:sz w:val="10"/>
          <w:szCs w:val="10"/>
        </w:rPr>
      </w:pPr>
    </w:p>
    <w:p w:rsidR="004B17B1" w:rsidRPr="001E09C5" w:rsidRDefault="004B17B1" w:rsidP="00174547">
      <w:pPr>
        <w:jc w:val="both"/>
        <w:rPr>
          <w:b/>
          <w:sz w:val="10"/>
          <w:szCs w:val="10"/>
          <w:highlight w:val="green"/>
          <w:u w:val="single"/>
        </w:rPr>
      </w:pPr>
    </w:p>
    <w:p w:rsidR="007C3C6A" w:rsidRDefault="007C3C6A" w:rsidP="007C3C6A">
      <w:pPr>
        <w:rPr>
          <w:b/>
          <w:color w:val="FFFF00"/>
          <w:sz w:val="28"/>
          <w:szCs w:val="28"/>
        </w:rPr>
      </w:pPr>
      <w:r w:rsidRPr="00B62E90">
        <w:rPr>
          <w:b/>
          <w:color w:val="FFFF00"/>
          <w:sz w:val="28"/>
          <w:szCs w:val="28"/>
          <w:highlight w:val="blue"/>
        </w:rPr>
        <w:t xml:space="preserve">- </w:t>
      </w:r>
      <w:proofErr w:type="spellStart"/>
      <w:r w:rsidRPr="00B62E90">
        <w:rPr>
          <w:b/>
          <w:color w:val="FFFF00"/>
          <w:sz w:val="28"/>
          <w:szCs w:val="28"/>
          <w:highlight w:val="blue"/>
        </w:rPr>
        <w:t>Многоповторный</w:t>
      </w:r>
      <w:proofErr w:type="spellEnd"/>
      <w:r w:rsidRPr="00B62E90">
        <w:rPr>
          <w:b/>
          <w:color w:val="FFFF00"/>
          <w:sz w:val="28"/>
          <w:szCs w:val="28"/>
          <w:highlight w:val="blue"/>
        </w:rPr>
        <w:t xml:space="preserve"> СТРИТЛИФТИНГ</w:t>
      </w:r>
    </w:p>
    <w:p w:rsidR="007C3C6A" w:rsidRPr="00097CBC" w:rsidRDefault="007C3C6A" w:rsidP="007C3C6A">
      <w:pPr>
        <w:rPr>
          <w:b/>
          <w:color w:val="FFFF00"/>
          <w:sz w:val="10"/>
          <w:szCs w:val="10"/>
        </w:rPr>
      </w:pPr>
    </w:p>
    <w:tbl>
      <w:tblPr>
        <w:tblStyle w:val="a8"/>
        <w:tblW w:w="0" w:type="auto"/>
        <w:tblLook w:val="04A0" w:firstRow="1" w:lastRow="0" w:firstColumn="1" w:lastColumn="0" w:noHBand="0" w:noVBand="1"/>
      </w:tblPr>
      <w:tblGrid>
        <w:gridCol w:w="2060"/>
        <w:gridCol w:w="2297"/>
        <w:gridCol w:w="2981"/>
        <w:gridCol w:w="1755"/>
        <w:gridCol w:w="1589"/>
      </w:tblGrid>
      <w:tr w:rsidR="007C3C6A" w:rsidRPr="006B3EFD" w:rsidTr="00F80AA9">
        <w:trPr>
          <w:trHeight w:val="315"/>
        </w:trPr>
        <w:tc>
          <w:tcPr>
            <w:tcW w:w="2060" w:type="dxa"/>
            <w:vMerge w:val="restart"/>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Возрастная категория</w:t>
            </w:r>
          </w:p>
        </w:tc>
        <w:tc>
          <w:tcPr>
            <w:tcW w:w="2297" w:type="dxa"/>
            <w:vMerge w:val="restart"/>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Возраст</w:t>
            </w:r>
          </w:p>
        </w:tc>
        <w:tc>
          <w:tcPr>
            <w:tcW w:w="2981" w:type="dxa"/>
            <w:vMerge w:val="restart"/>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 xml:space="preserve">Процент </w:t>
            </w:r>
            <w:r>
              <w:rPr>
                <w:rFonts w:ascii="Times New Roman" w:hAnsi="Times New Roman" w:cs="Times New Roman"/>
              </w:rPr>
              <w:t>уменьшения веса для мужчин</w:t>
            </w:r>
          </w:p>
        </w:tc>
        <w:tc>
          <w:tcPr>
            <w:tcW w:w="3344" w:type="dxa"/>
            <w:gridSpan w:val="2"/>
            <w:tcBorders>
              <w:bottom w:val="single" w:sz="4" w:space="0" w:color="auto"/>
            </w:tcBorders>
          </w:tcPr>
          <w:p w:rsidR="007C3C6A" w:rsidRPr="006B3EFD" w:rsidRDefault="007C3C6A" w:rsidP="00F80AA9">
            <w:pPr>
              <w:pStyle w:val="Default"/>
              <w:jc w:val="center"/>
              <w:rPr>
                <w:rFonts w:ascii="Times New Roman" w:hAnsi="Times New Roman" w:cs="Times New Roman"/>
              </w:rPr>
            </w:pPr>
            <w:r>
              <w:rPr>
                <w:rFonts w:ascii="Times New Roman" w:hAnsi="Times New Roman" w:cs="Times New Roman"/>
              </w:rPr>
              <w:t>Уменьшение количества повторений для женщин</w:t>
            </w:r>
          </w:p>
        </w:tc>
      </w:tr>
      <w:tr w:rsidR="007C3C6A" w:rsidRPr="006B3EFD" w:rsidTr="00F80AA9">
        <w:trPr>
          <w:trHeight w:val="225"/>
        </w:trPr>
        <w:tc>
          <w:tcPr>
            <w:tcW w:w="2060" w:type="dxa"/>
            <w:vMerge/>
          </w:tcPr>
          <w:p w:rsidR="007C3C6A" w:rsidRPr="006B3EFD" w:rsidRDefault="007C3C6A" w:rsidP="00F80AA9">
            <w:pPr>
              <w:pStyle w:val="Default"/>
              <w:jc w:val="center"/>
              <w:rPr>
                <w:rFonts w:ascii="Times New Roman" w:hAnsi="Times New Roman" w:cs="Times New Roman"/>
              </w:rPr>
            </w:pPr>
          </w:p>
        </w:tc>
        <w:tc>
          <w:tcPr>
            <w:tcW w:w="2297" w:type="dxa"/>
            <w:vMerge/>
          </w:tcPr>
          <w:p w:rsidR="007C3C6A" w:rsidRPr="006B3EFD" w:rsidRDefault="007C3C6A" w:rsidP="00F80AA9">
            <w:pPr>
              <w:pStyle w:val="Default"/>
              <w:jc w:val="center"/>
              <w:rPr>
                <w:rFonts w:ascii="Times New Roman" w:hAnsi="Times New Roman" w:cs="Times New Roman"/>
              </w:rPr>
            </w:pPr>
          </w:p>
        </w:tc>
        <w:tc>
          <w:tcPr>
            <w:tcW w:w="2981" w:type="dxa"/>
            <w:vMerge/>
          </w:tcPr>
          <w:p w:rsidR="007C3C6A" w:rsidRPr="006B3EFD" w:rsidRDefault="007C3C6A" w:rsidP="00F80AA9">
            <w:pPr>
              <w:pStyle w:val="Default"/>
              <w:jc w:val="center"/>
              <w:rPr>
                <w:rFonts w:ascii="Times New Roman" w:hAnsi="Times New Roman" w:cs="Times New Roman"/>
              </w:rPr>
            </w:pPr>
          </w:p>
        </w:tc>
        <w:tc>
          <w:tcPr>
            <w:tcW w:w="1755" w:type="dxa"/>
            <w:tcBorders>
              <w:top w:val="single" w:sz="4" w:space="0" w:color="auto"/>
              <w:right w:val="single" w:sz="4" w:space="0" w:color="auto"/>
            </w:tcBorders>
          </w:tcPr>
          <w:p w:rsidR="007C3C6A" w:rsidRDefault="007C3C6A" w:rsidP="00F80AA9">
            <w:pPr>
              <w:pStyle w:val="Default"/>
              <w:jc w:val="center"/>
              <w:rPr>
                <w:rFonts w:ascii="Times New Roman" w:hAnsi="Times New Roman" w:cs="Times New Roman"/>
              </w:rPr>
            </w:pPr>
            <w:r>
              <w:rPr>
                <w:rFonts w:ascii="Times New Roman" w:hAnsi="Times New Roman" w:cs="Times New Roman"/>
              </w:rPr>
              <w:t>Подтягивания</w:t>
            </w:r>
          </w:p>
        </w:tc>
        <w:tc>
          <w:tcPr>
            <w:tcW w:w="1589" w:type="dxa"/>
            <w:tcBorders>
              <w:top w:val="single" w:sz="4" w:space="0" w:color="auto"/>
              <w:left w:val="single" w:sz="4" w:space="0" w:color="auto"/>
            </w:tcBorders>
          </w:tcPr>
          <w:p w:rsidR="007C3C6A" w:rsidRDefault="007C3C6A" w:rsidP="00F80AA9">
            <w:pPr>
              <w:pStyle w:val="Default"/>
              <w:jc w:val="center"/>
              <w:rPr>
                <w:rFonts w:ascii="Times New Roman" w:hAnsi="Times New Roman" w:cs="Times New Roman"/>
              </w:rPr>
            </w:pPr>
            <w:r>
              <w:rPr>
                <w:rFonts w:ascii="Times New Roman" w:hAnsi="Times New Roman" w:cs="Times New Roman"/>
              </w:rPr>
              <w:t>Отжимания</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Дети (Юноши)</w:t>
            </w:r>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 xml:space="preserve">До 19 лет </w:t>
            </w:r>
          </w:p>
        </w:tc>
        <w:tc>
          <w:tcPr>
            <w:tcW w:w="2981"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w:t>
            </w:r>
          </w:p>
        </w:tc>
        <w:tc>
          <w:tcPr>
            <w:tcW w:w="1755" w:type="dxa"/>
            <w:tcBorders>
              <w:right w:val="single" w:sz="4" w:space="0" w:color="auto"/>
            </w:tcBorders>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w:t>
            </w:r>
          </w:p>
        </w:tc>
        <w:tc>
          <w:tcPr>
            <w:tcW w:w="1589" w:type="dxa"/>
            <w:tcBorders>
              <w:left w:val="single" w:sz="4" w:space="0" w:color="auto"/>
            </w:tcBorders>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Pr>
                <w:rFonts w:ascii="Times New Roman" w:hAnsi="Times New Roman" w:cs="Times New Roman"/>
              </w:rPr>
              <w:t>Открытая возрастная группа</w:t>
            </w:r>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20 до 39 лет</w:t>
            </w:r>
          </w:p>
        </w:tc>
        <w:tc>
          <w:tcPr>
            <w:tcW w:w="2981"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w:t>
            </w:r>
          </w:p>
        </w:tc>
        <w:tc>
          <w:tcPr>
            <w:tcW w:w="1755" w:type="dxa"/>
            <w:tcBorders>
              <w:right w:val="single" w:sz="4" w:space="0" w:color="auto"/>
            </w:tcBorders>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w:t>
            </w:r>
          </w:p>
        </w:tc>
        <w:tc>
          <w:tcPr>
            <w:tcW w:w="1589" w:type="dxa"/>
            <w:tcBorders>
              <w:left w:val="single" w:sz="4" w:space="0" w:color="auto"/>
            </w:tcBorders>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w:t>
            </w:r>
            <w:proofErr w:type="gramStart"/>
            <w:r w:rsidRPr="006B3EFD">
              <w:rPr>
                <w:rFonts w:ascii="Times New Roman" w:hAnsi="Times New Roman" w:cs="Times New Roman"/>
              </w:rPr>
              <w:t>1</w:t>
            </w:r>
            <w:proofErr w:type="gramEnd"/>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40 до 44 лет</w:t>
            </w:r>
          </w:p>
        </w:tc>
        <w:tc>
          <w:tcPr>
            <w:tcW w:w="2981" w:type="dxa"/>
          </w:tcPr>
          <w:p w:rsidR="007C3C6A" w:rsidRPr="006B3EFD" w:rsidRDefault="007C3C6A" w:rsidP="00F80AA9">
            <w:pPr>
              <w:pStyle w:val="Default"/>
              <w:jc w:val="center"/>
              <w:rPr>
                <w:rFonts w:ascii="Times New Roman" w:hAnsi="Times New Roman" w:cs="Times New Roman"/>
              </w:rPr>
            </w:pPr>
            <w:r>
              <w:rPr>
                <w:rFonts w:ascii="Times New Roman" w:hAnsi="Times New Roman" w:cs="Times New Roman"/>
              </w:rPr>
              <w:t>20</w:t>
            </w:r>
            <w:r w:rsidRPr="006B3EFD">
              <w:rPr>
                <w:rFonts w:ascii="Times New Roman" w:hAnsi="Times New Roman" w:cs="Times New Roman"/>
              </w:rPr>
              <w:t xml:space="preserve"> %</w:t>
            </w:r>
          </w:p>
        </w:tc>
        <w:tc>
          <w:tcPr>
            <w:tcW w:w="1755" w:type="dxa"/>
            <w:tcBorders>
              <w:right w:val="single" w:sz="4" w:space="0" w:color="auto"/>
            </w:tcBorders>
          </w:tcPr>
          <w:p w:rsidR="007C3C6A" w:rsidRDefault="007C3C6A" w:rsidP="00F80AA9">
            <w:pPr>
              <w:pStyle w:val="Default"/>
              <w:jc w:val="center"/>
              <w:rPr>
                <w:rFonts w:ascii="Times New Roman" w:hAnsi="Times New Roman" w:cs="Times New Roman"/>
              </w:rPr>
            </w:pPr>
            <w:r>
              <w:rPr>
                <w:rFonts w:ascii="Times New Roman" w:hAnsi="Times New Roman" w:cs="Times New Roman"/>
              </w:rPr>
              <w:t>2</w:t>
            </w:r>
          </w:p>
        </w:tc>
        <w:tc>
          <w:tcPr>
            <w:tcW w:w="1589" w:type="dxa"/>
            <w:tcBorders>
              <w:left w:val="single" w:sz="4" w:space="0" w:color="auto"/>
            </w:tcBorders>
          </w:tcPr>
          <w:p w:rsidR="007C3C6A" w:rsidRDefault="007C3C6A" w:rsidP="00F80AA9">
            <w:pPr>
              <w:pStyle w:val="Default"/>
              <w:jc w:val="center"/>
              <w:rPr>
                <w:rFonts w:ascii="Times New Roman" w:hAnsi="Times New Roman" w:cs="Times New Roman"/>
              </w:rPr>
            </w:pPr>
            <w:r>
              <w:rPr>
                <w:rFonts w:ascii="Times New Roman" w:hAnsi="Times New Roman" w:cs="Times New Roman"/>
              </w:rPr>
              <w:t>3</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w:t>
            </w:r>
            <w:proofErr w:type="gramStart"/>
            <w:r w:rsidRPr="006B3EFD">
              <w:rPr>
                <w:rFonts w:ascii="Times New Roman" w:hAnsi="Times New Roman" w:cs="Times New Roman"/>
              </w:rPr>
              <w:t>2</w:t>
            </w:r>
            <w:proofErr w:type="gramEnd"/>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45 до 49 лет</w:t>
            </w:r>
          </w:p>
        </w:tc>
        <w:tc>
          <w:tcPr>
            <w:tcW w:w="2981" w:type="dxa"/>
          </w:tcPr>
          <w:p w:rsidR="007C3C6A" w:rsidRPr="006B3EFD" w:rsidRDefault="007C3C6A" w:rsidP="00F80AA9">
            <w:pPr>
              <w:jc w:val="center"/>
            </w:pPr>
            <w:r>
              <w:t>25</w:t>
            </w:r>
            <w:r w:rsidRPr="006B3EFD">
              <w:t xml:space="preserve"> %</w:t>
            </w:r>
          </w:p>
        </w:tc>
        <w:tc>
          <w:tcPr>
            <w:tcW w:w="1755" w:type="dxa"/>
            <w:tcBorders>
              <w:right w:val="single" w:sz="4" w:space="0" w:color="auto"/>
            </w:tcBorders>
          </w:tcPr>
          <w:p w:rsidR="007C3C6A" w:rsidRDefault="007C3C6A" w:rsidP="00F80AA9">
            <w:pPr>
              <w:jc w:val="center"/>
            </w:pPr>
            <w:r>
              <w:t>4</w:t>
            </w:r>
          </w:p>
        </w:tc>
        <w:tc>
          <w:tcPr>
            <w:tcW w:w="1589" w:type="dxa"/>
            <w:tcBorders>
              <w:left w:val="single" w:sz="4" w:space="0" w:color="auto"/>
            </w:tcBorders>
          </w:tcPr>
          <w:p w:rsidR="007C3C6A" w:rsidRDefault="007C3C6A" w:rsidP="00F80AA9">
            <w:pPr>
              <w:jc w:val="center"/>
            </w:pPr>
            <w:r>
              <w:t>6</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М3</w:t>
            </w:r>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50 до 54 лет</w:t>
            </w:r>
          </w:p>
        </w:tc>
        <w:tc>
          <w:tcPr>
            <w:tcW w:w="2981" w:type="dxa"/>
          </w:tcPr>
          <w:p w:rsidR="007C3C6A" w:rsidRPr="006B3EFD" w:rsidRDefault="007C3C6A" w:rsidP="00F80AA9">
            <w:pPr>
              <w:jc w:val="center"/>
            </w:pPr>
            <w:r>
              <w:t>30</w:t>
            </w:r>
            <w:r w:rsidRPr="006B3EFD">
              <w:t xml:space="preserve"> %</w:t>
            </w:r>
          </w:p>
        </w:tc>
        <w:tc>
          <w:tcPr>
            <w:tcW w:w="1755" w:type="dxa"/>
            <w:tcBorders>
              <w:right w:val="single" w:sz="4" w:space="0" w:color="auto"/>
            </w:tcBorders>
          </w:tcPr>
          <w:p w:rsidR="007C3C6A" w:rsidRDefault="007C3C6A" w:rsidP="00F80AA9">
            <w:pPr>
              <w:jc w:val="center"/>
            </w:pPr>
            <w:r>
              <w:t>6</w:t>
            </w:r>
          </w:p>
        </w:tc>
        <w:tc>
          <w:tcPr>
            <w:tcW w:w="1589" w:type="dxa"/>
            <w:tcBorders>
              <w:left w:val="single" w:sz="4" w:space="0" w:color="auto"/>
            </w:tcBorders>
          </w:tcPr>
          <w:p w:rsidR="007C3C6A" w:rsidRDefault="007C3C6A" w:rsidP="00F80AA9">
            <w:pPr>
              <w:jc w:val="center"/>
            </w:pPr>
            <w:r>
              <w:t>9</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w:t>
            </w:r>
            <w:proofErr w:type="gramStart"/>
            <w:r w:rsidRPr="006B3EFD">
              <w:rPr>
                <w:rFonts w:ascii="Times New Roman" w:hAnsi="Times New Roman" w:cs="Times New Roman"/>
              </w:rPr>
              <w:t>4</w:t>
            </w:r>
            <w:proofErr w:type="gramEnd"/>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55 до 59 лет</w:t>
            </w:r>
          </w:p>
        </w:tc>
        <w:tc>
          <w:tcPr>
            <w:tcW w:w="2981" w:type="dxa"/>
          </w:tcPr>
          <w:p w:rsidR="007C3C6A" w:rsidRPr="006B3EFD" w:rsidRDefault="007C3C6A" w:rsidP="00F80AA9">
            <w:pPr>
              <w:jc w:val="center"/>
            </w:pPr>
            <w:r>
              <w:t>35</w:t>
            </w:r>
            <w:r w:rsidRPr="006B3EFD">
              <w:t xml:space="preserve"> %</w:t>
            </w:r>
          </w:p>
        </w:tc>
        <w:tc>
          <w:tcPr>
            <w:tcW w:w="1755" w:type="dxa"/>
            <w:tcBorders>
              <w:right w:val="single" w:sz="4" w:space="0" w:color="auto"/>
            </w:tcBorders>
          </w:tcPr>
          <w:p w:rsidR="007C3C6A" w:rsidRDefault="007C3C6A" w:rsidP="00F80AA9">
            <w:pPr>
              <w:jc w:val="center"/>
            </w:pPr>
            <w:r>
              <w:t>8</w:t>
            </w:r>
          </w:p>
        </w:tc>
        <w:tc>
          <w:tcPr>
            <w:tcW w:w="1589" w:type="dxa"/>
            <w:tcBorders>
              <w:left w:val="single" w:sz="4" w:space="0" w:color="auto"/>
            </w:tcBorders>
          </w:tcPr>
          <w:p w:rsidR="007C3C6A" w:rsidRDefault="007C3C6A" w:rsidP="00F80AA9">
            <w:pPr>
              <w:jc w:val="center"/>
            </w:pPr>
            <w:r>
              <w:t>12</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М5</w:t>
            </w:r>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60 до 64 лет</w:t>
            </w:r>
          </w:p>
        </w:tc>
        <w:tc>
          <w:tcPr>
            <w:tcW w:w="2981" w:type="dxa"/>
          </w:tcPr>
          <w:p w:rsidR="007C3C6A" w:rsidRPr="006B3EFD" w:rsidRDefault="007C3C6A" w:rsidP="00F80AA9">
            <w:pPr>
              <w:jc w:val="center"/>
            </w:pPr>
            <w:r>
              <w:t>40</w:t>
            </w:r>
            <w:r w:rsidRPr="006B3EFD">
              <w:t xml:space="preserve"> %</w:t>
            </w:r>
          </w:p>
        </w:tc>
        <w:tc>
          <w:tcPr>
            <w:tcW w:w="1755" w:type="dxa"/>
            <w:tcBorders>
              <w:right w:val="single" w:sz="4" w:space="0" w:color="auto"/>
            </w:tcBorders>
          </w:tcPr>
          <w:p w:rsidR="007C3C6A" w:rsidRDefault="007C3C6A" w:rsidP="00F80AA9">
            <w:pPr>
              <w:jc w:val="center"/>
            </w:pPr>
            <w:r>
              <w:t>10</w:t>
            </w:r>
          </w:p>
        </w:tc>
        <w:tc>
          <w:tcPr>
            <w:tcW w:w="1589" w:type="dxa"/>
            <w:tcBorders>
              <w:left w:val="single" w:sz="4" w:space="0" w:color="auto"/>
            </w:tcBorders>
          </w:tcPr>
          <w:p w:rsidR="007C3C6A" w:rsidRDefault="007C3C6A" w:rsidP="00F80AA9">
            <w:pPr>
              <w:jc w:val="center"/>
            </w:pPr>
            <w:r>
              <w:t>15</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w:t>
            </w:r>
            <w:proofErr w:type="gramStart"/>
            <w:r w:rsidRPr="006B3EFD">
              <w:rPr>
                <w:rFonts w:ascii="Times New Roman" w:hAnsi="Times New Roman" w:cs="Times New Roman"/>
              </w:rPr>
              <w:t>6</w:t>
            </w:r>
            <w:proofErr w:type="gramEnd"/>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65 до 69 лет</w:t>
            </w:r>
          </w:p>
        </w:tc>
        <w:tc>
          <w:tcPr>
            <w:tcW w:w="2981" w:type="dxa"/>
          </w:tcPr>
          <w:p w:rsidR="007C3C6A" w:rsidRPr="006B3EFD" w:rsidRDefault="007C3C6A" w:rsidP="00F80AA9">
            <w:pPr>
              <w:jc w:val="center"/>
            </w:pPr>
            <w:r>
              <w:t>45</w:t>
            </w:r>
            <w:r w:rsidRPr="006B3EFD">
              <w:t xml:space="preserve"> %</w:t>
            </w:r>
          </w:p>
        </w:tc>
        <w:tc>
          <w:tcPr>
            <w:tcW w:w="1755" w:type="dxa"/>
            <w:tcBorders>
              <w:right w:val="single" w:sz="4" w:space="0" w:color="auto"/>
            </w:tcBorders>
          </w:tcPr>
          <w:p w:rsidR="007C3C6A" w:rsidRDefault="007C3C6A" w:rsidP="00F80AA9">
            <w:pPr>
              <w:jc w:val="center"/>
            </w:pPr>
            <w:r>
              <w:t>12</w:t>
            </w:r>
          </w:p>
        </w:tc>
        <w:tc>
          <w:tcPr>
            <w:tcW w:w="1589" w:type="dxa"/>
            <w:tcBorders>
              <w:left w:val="single" w:sz="4" w:space="0" w:color="auto"/>
            </w:tcBorders>
          </w:tcPr>
          <w:p w:rsidR="007C3C6A" w:rsidRDefault="007C3C6A" w:rsidP="00F80AA9">
            <w:pPr>
              <w:jc w:val="center"/>
            </w:pPr>
            <w:r>
              <w:t>18</w:t>
            </w:r>
          </w:p>
        </w:tc>
      </w:tr>
      <w:tr w:rsidR="007C3C6A" w:rsidRPr="006B3EFD" w:rsidTr="00F80AA9">
        <w:tc>
          <w:tcPr>
            <w:tcW w:w="2060"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М</w:t>
            </w:r>
            <w:proofErr w:type="gramStart"/>
            <w:r w:rsidRPr="006B3EFD">
              <w:rPr>
                <w:rFonts w:ascii="Times New Roman" w:hAnsi="Times New Roman" w:cs="Times New Roman"/>
              </w:rPr>
              <w:t>7</w:t>
            </w:r>
            <w:proofErr w:type="gramEnd"/>
          </w:p>
        </w:tc>
        <w:tc>
          <w:tcPr>
            <w:tcW w:w="2297" w:type="dxa"/>
          </w:tcPr>
          <w:p w:rsidR="007C3C6A" w:rsidRPr="006B3EFD" w:rsidRDefault="007C3C6A" w:rsidP="00F80AA9">
            <w:pPr>
              <w:pStyle w:val="Default"/>
              <w:jc w:val="center"/>
              <w:rPr>
                <w:rFonts w:ascii="Times New Roman" w:hAnsi="Times New Roman" w:cs="Times New Roman"/>
              </w:rPr>
            </w:pPr>
            <w:r w:rsidRPr="006B3EFD">
              <w:rPr>
                <w:rFonts w:ascii="Times New Roman" w:hAnsi="Times New Roman" w:cs="Times New Roman"/>
              </w:rPr>
              <w:t>От 70 лет</w:t>
            </w:r>
          </w:p>
        </w:tc>
        <w:tc>
          <w:tcPr>
            <w:tcW w:w="2981" w:type="dxa"/>
          </w:tcPr>
          <w:p w:rsidR="007C3C6A" w:rsidRPr="006B3EFD" w:rsidRDefault="007C3C6A" w:rsidP="00F80AA9">
            <w:pPr>
              <w:jc w:val="center"/>
            </w:pPr>
            <w:r>
              <w:t>50</w:t>
            </w:r>
            <w:r w:rsidRPr="006B3EFD">
              <w:t xml:space="preserve"> %</w:t>
            </w:r>
          </w:p>
        </w:tc>
        <w:tc>
          <w:tcPr>
            <w:tcW w:w="1755" w:type="dxa"/>
            <w:tcBorders>
              <w:right w:val="single" w:sz="4" w:space="0" w:color="auto"/>
            </w:tcBorders>
          </w:tcPr>
          <w:p w:rsidR="007C3C6A" w:rsidRDefault="007C3C6A" w:rsidP="00F80AA9">
            <w:pPr>
              <w:jc w:val="center"/>
            </w:pPr>
            <w:r>
              <w:t>14</w:t>
            </w:r>
          </w:p>
        </w:tc>
        <w:tc>
          <w:tcPr>
            <w:tcW w:w="1589" w:type="dxa"/>
            <w:tcBorders>
              <w:left w:val="single" w:sz="4" w:space="0" w:color="auto"/>
            </w:tcBorders>
          </w:tcPr>
          <w:p w:rsidR="007C3C6A" w:rsidRDefault="007C3C6A" w:rsidP="00F80AA9">
            <w:pPr>
              <w:jc w:val="center"/>
            </w:pPr>
            <w:r>
              <w:t>21</w:t>
            </w:r>
          </w:p>
        </w:tc>
      </w:tr>
    </w:tbl>
    <w:p w:rsidR="007C3C6A" w:rsidRPr="00097CBC" w:rsidRDefault="007C3C6A" w:rsidP="00174547">
      <w:pPr>
        <w:jc w:val="both"/>
        <w:rPr>
          <w:b/>
          <w:color w:val="FFFF00"/>
          <w:sz w:val="10"/>
          <w:szCs w:val="10"/>
          <w:highlight w:val="blue"/>
          <w:u w:val="single"/>
        </w:rPr>
      </w:pPr>
    </w:p>
    <w:p w:rsidR="00174547" w:rsidRDefault="00174547" w:rsidP="00174547">
      <w:pPr>
        <w:jc w:val="both"/>
        <w:rPr>
          <w:b/>
          <w:color w:val="FFFF00"/>
          <w:sz w:val="28"/>
          <w:szCs w:val="28"/>
          <w:u w:val="single"/>
        </w:rPr>
      </w:pPr>
      <w:r w:rsidRPr="00FA233C">
        <w:rPr>
          <w:b/>
          <w:color w:val="FFFF00"/>
          <w:sz w:val="28"/>
          <w:szCs w:val="28"/>
          <w:highlight w:val="blue"/>
          <w:u w:val="single"/>
        </w:rPr>
        <w:t>Техника выполнения упражнений:</w:t>
      </w:r>
    </w:p>
    <w:p w:rsidR="0055281C" w:rsidRPr="00FA233C" w:rsidRDefault="0055281C" w:rsidP="00174547">
      <w:pPr>
        <w:jc w:val="both"/>
        <w:rPr>
          <w:b/>
          <w:color w:val="FFFF00"/>
          <w:sz w:val="28"/>
          <w:szCs w:val="28"/>
          <w:u w:val="single"/>
        </w:rPr>
      </w:pPr>
      <w:r>
        <w:rPr>
          <w:b/>
          <w:color w:val="FFFF00"/>
          <w:sz w:val="28"/>
          <w:szCs w:val="28"/>
          <w:highlight w:val="blue"/>
          <w:u w:val="single"/>
        </w:rPr>
        <w:t>-</w:t>
      </w:r>
      <w:r w:rsidRPr="007C3C6A">
        <w:rPr>
          <w:b/>
          <w:color w:val="FFFF00"/>
          <w:sz w:val="28"/>
          <w:szCs w:val="28"/>
          <w:highlight w:val="blue"/>
          <w:u w:val="single"/>
        </w:rPr>
        <w:t xml:space="preserve"> СТИТЛИФТИНГ</w:t>
      </w:r>
    </w:p>
    <w:p w:rsidR="00174547" w:rsidRPr="00174547" w:rsidRDefault="00174547" w:rsidP="00174547">
      <w:pPr>
        <w:jc w:val="both"/>
        <w:rPr>
          <w:b/>
          <w:sz w:val="28"/>
          <w:szCs w:val="28"/>
          <w:u w:val="single"/>
        </w:rPr>
      </w:pPr>
      <w:r w:rsidRPr="00174547">
        <w:rPr>
          <w:b/>
          <w:color w:val="000000"/>
          <w:u w:val="single"/>
        </w:rPr>
        <w:t>Подтягивание на турнике</w:t>
      </w:r>
    </w:p>
    <w:p w:rsidR="0055281C" w:rsidRDefault="00174547" w:rsidP="0055281C">
      <w:pPr>
        <w:autoSpaceDE w:val="0"/>
        <w:autoSpaceDN w:val="0"/>
        <w:adjustRightInd w:val="0"/>
        <w:spacing w:after="22"/>
        <w:rPr>
          <w:color w:val="000000"/>
        </w:rPr>
      </w:pPr>
      <w:proofErr w:type="gramStart"/>
      <w:r w:rsidRPr="006F35D3">
        <w:rPr>
          <w:color w:val="000000"/>
        </w:rPr>
        <w:t xml:space="preserve">После того как спортсмен прицепит вес (ассистенты могут оказать помощь при цеплянии веса), по команде </w:t>
      </w:r>
      <w:r>
        <w:rPr>
          <w:color w:val="000000"/>
        </w:rPr>
        <w:t xml:space="preserve">главного </w:t>
      </w:r>
      <w:r w:rsidRPr="006F35D3">
        <w:rPr>
          <w:color w:val="000000"/>
        </w:rPr>
        <w:t>судьи «Приготовиться» он занимает исходное стартовое положение (спортсмен висит на выпрямленных руках на турнике закрытым хватом сверху, другие виды хватов запрещены) и по команде</w:t>
      </w:r>
      <w:r>
        <w:rPr>
          <w:color w:val="000000"/>
        </w:rPr>
        <w:t xml:space="preserve"> главного</w:t>
      </w:r>
      <w:r w:rsidRPr="006F35D3">
        <w:rPr>
          <w:color w:val="000000"/>
        </w:rPr>
        <w:t xml:space="preserve"> судьи «Старт» начинает движение вверх до тех пор, пока кончиком подбородка не будет выше турника (необходимо коснуться турника), затем</w:t>
      </w:r>
      <w:proofErr w:type="gramEnd"/>
      <w:r w:rsidRPr="006F35D3">
        <w:rPr>
          <w:color w:val="000000"/>
        </w:rPr>
        <w:t xml:space="preserve"> главный судья подаёт команду свистком, после которой спортсмен опускается вниз до полного выпрямления рук (попытка считается законченной).</w:t>
      </w:r>
      <w:r>
        <w:rPr>
          <w:color w:val="000000"/>
        </w:rPr>
        <w:t xml:space="preserve"> Данное упражнение является одной из дисциплин </w:t>
      </w:r>
      <w:proofErr w:type="gramStart"/>
      <w:r>
        <w:rPr>
          <w:color w:val="000000"/>
        </w:rPr>
        <w:t>классического</w:t>
      </w:r>
      <w:proofErr w:type="gramEnd"/>
      <w:r>
        <w:rPr>
          <w:color w:val="000000"/>
        </w:rPr>
        <w:t xml:space="preserve"> стритлифтинга, а также одним из упражнений дисциплины двоеборье. </w:t>
      </w:r>
      <w:r w:rsidRPr="006F35D3">
        <w:rPr>
          <w:color w:val="000000"/>
        </w:rPr>
        <w:t>Рывки и раскачки запрещены, небольшое подкручивание кистей разрешается, запрещено неодновременное сгибание рук в нижней точке.</w:t>
      </w:r>
    </w:p>
    <w:p w:rsidR="008D2743" w:rsidRDefault="008D2743" w:rsidP="0055281C">
      <w:pPr>
        <w:autoSpaceDE w:val="0"/>
        <w:autoSpaceDN w:val="0"/>
        <w:adjustRightInd w:val="0"/>
        <w:spacing w:after="22"/>
        <w:rPr>
          <w:b/>
          <w:bCs/>
          <w:color w:val="000000"/>
          <w:u w:val="single"/>
        </w:rPr>
      </w:pPr>
    </w:p>
    <w:p w:rsidR="00174547" w:rsidRPr="0055281C" w:rsidRDefault="00174547" w:rsidP="0055281C">
      <w:pPr>
        <w:autoSpaceDE w:val="0"/>
        <w:autoSpaceDN w:val="0"/>
        <w:adjustRightInd w:val="0"/>
        <w:spacing w:after="22"/>
        <w:rPr>
          <w:color w:val="000000"/>
        </w:rPr>
      </w:pPr>
      <w:r w:rsidRPr="00174547">
        <w:rPr>
          <w:b/>
          <w:bCs/>
          <w:color w:val="000000"/>
          <w:u w:val="single"/>
        </w:rPr>
        <w:t>Отжимание на брусьях</w:t>
      </w:r>
    </w:p>
    <w:p w:rsidR="00174547" w:rsidRDefault="00174547" w:rsidP="00174547">
      <w:pPr>
        <w:autoSpaceDE w:val="0"/>
        <w:autoSpaceDN w:val="0"/>
        <w:adjustRightInd w:val="0"/>
        <w:rPr>
          <w:color w:val="000000"/>
        </w:rPr>
      </w:pPr>
      <w:proofErr w:type="gramStart"/>
      <w:r w:rsidRPr="006F35D3">
        <w:rPr>
          <w:color w:val="000000"/>
        </w:rPr>
        <w:t xml:space="preserve">После того как спортсмен прицепит вес (ассистенты могут оказать помощь при цеплянии веса), по команде </w:t>
      </w:r>
      <w:r>
        <w:rPr>
          <w:color w:val="000000"/>
        </w:rPr>
        <w:t xml:space="preserve">главного </w:t>
      </w:r>
      <w:r w:rsidRPr="006F35D3">
        <w:rPr>
          <w:color w:val="000000"/>
        </w:rPr>
        <w:t xml:space="preserve">судьи «Приготовиться» он занимает исходное стартовое положение (вертикальный упор на брусьях внешним закрытым хватом, другие виды хватов запрещены) и по команде </w:t>
      </w:r>
      <w:r>
        <w:rPr>
          <w:color w:val="000000"/>
        </w:rPr>
        <w:t xml:space="preserve">главного </w:t>
      </w:r>
      <w:r w:rsidRPr="006F35D3">
        <w:rPr>
          <w:color w:val="000000"/>
        </w:rPr>
        <w:t>судьи «Старт» начинает движение вниз до тех пор, пока плечевая кость не станет параллельна брусьям, затем главный судья подаёт команду свистком</w:t>
      </w:r>
      <w:r w:rsidR="000E7A79">
        <w:rPr>
          <w:color w:val="000000"/>
        </w:rPr>
        <w:t xml:space="preserve"> или</w:t>
      </w:r>
      <w:proofErr w:type="gramEnd"/>
      <w:r w:rsidR="000E7A79">
        <w:rPr>
          <w:color w:val="000000"/>
        </w:rPr>
        <w:t xml:space="preserve"> голосом</w:t>
      </w:r>
      <w:r w:rsidRPr="006F35D3">
        <w:rPr>
          <w:color w:val="000000"/>
        </w:rPr>
        <w:t xml:space="preserve">, после которой спортсмен поднимается вверх до полного выпрямления рук, после чего следует команда </w:t>
      </w:r>
      <w:r>
        <w:rPr>
          <w:color w:val="000000"/>
        </w:rPr>
        <w:t xml:space="preserve">главного </w:t>
      </w:r>
      <w:r w:rsidRPr="006F35D3">
        <w:rPr>
          <w:color w:val="000000"/>
        </w:rPr>
        <w:t>судьи «Завершить» (попытка считается законченной).</w:t>
      </w:r>
      <w:r w:rsidRPr="00B57EDA">
        <w:rPr>
          <w:color w:val="000000"/>
        </w:rPr>
        <w:t xml:space="preserve"> </w:t>
      </w:r>
      <w:r>
        <w:rPr>
          <w:color w:val="000000"/>
        </w:rPr>
        <w:t xml:space="preserve">Данное упражнение является одной из дисциплин </w:t>
      </w:r>
      <w:proofErr w:type="gramStart"/>
      <w:r>
        <w:rPr>
          <w:color w:val="000000"/>
        </w:rPr>
        <w:t>классического</w:t>
      </w:r>
      <w:proofErr w:type="gramEnd"/>
      <w:r>
        <w:rPr>
          <w:color w:val="000000"/>
        </w:rPr>
        <w:t xml:space="preserve"> стритлифтинга, а также одним из упражнений дисциплины двоеборье. </w:t>
      </w:r>
      <w:r w:rsidRPr="006F35D3">
        <w:rPr>
          <w:color w:val="000000"/>
        </w:rPr>
        <w:t>Рывки и раскачки запрещены, запрещено неодновременное выпрямление рук в верхней точке.</w:t>
      </w:r>
    </w:p>
    <w:p w:rsidR="00174547" w:rsidRPr="00D91A56" w:rsidRDefault="00174547" w:rsidP="00174547">
      <w:pPr>
        <w:autoSpaceDE w:val="0"/>
        <w:autoSpaceDN w:val="0"/>
        <w:adjustRightInd w:val="0"/>
        <w:rPr>
          <w:color w:val="000000"/>
          <w:sz w:val="2"/>
          <w:szCs w:val="2"/>
        </w:rPr>
      </w:pPr>
    </w:p>
    <w:p w:rsidR="00174547" w:rsidRDefault="00174547" w:rsidP="00174547">
      <w:pPr>
        <w:autoSpaceDE w:val="0"/>
        <w:autoSpaceDN w:val="0"/>
        <w:adjustRightInd w:val="0"/>
        <w:rPr>
          <w:color w:val="000000"/>
        </w:rPr>
      </w:pPr>
      <w:r w:rsidRPr="00174547">
        <w:rPr>
          <w:b/>
          <w:color w:val="000000"/>
          <w:u w:val="single"/>
        </w:rPr>
        <w:t xml:space="preserve">Подтягивание на турнике </w:t>
      </w:r>
      <w:r w:rsidR="0055281C">
        <w:rPr>
          <w:b/>
          <w:color w:val="000000"/>
          <w:u w:val="single"/>
        </w:rPr>
        <w:t>нижнем хватом</w:t>
      </w:r>
      <w:proofErr w:type="gramStart"/>
      <w:r w:rsidRPr="00174547">
        <w:rPr>
          <w:b/>
          <w:color w:val="000000"/>
          <w:u w:val="single"/>
        </w:rPr>
        <w:br/>
      </w:r>
      <w:r w:rsidRPr="006F35D3">
        <w:rPr>
          <w:color w:val="000000"/>
        </w:rPr>
        <w:t>П</w:t>
      </w:r>
      <w:proofErr w:type="gramEnd"/>
      <w:r w:rsidRPr="006F35D3">
        <w:rPr>
          <w:color w:val="000000"/>
        </w:rPr>
        <w:t xml:space="preserve">осле того как спортсмен прицепит вес (ассистенты могут оказать помощь при цеплянии веса), по команде </w:t>
      </w:r>
      <w:r>
        <w:rPr>
          <w:color w:val="000000"/>
        </w:rPr>
        <w:t xml:space="preserve">главного </w:t>
      </w:r>
      <w:r w:rsidRPr="006F35D3">
        <w:rPr>
          <w:color w:val="000000"/>
        </w:rPr>
        <w:t>судьи «Приготовиться» он занимает исходное стартовое положение (спортсмен висит на выпрямленных руках на турнике закрытым хватом с</w:t>
      </w:r>
      <w:r>
        <w:rPr>
          <w:color w:val="000000"/>
        </w:rPr>
        <w:t>низ</w:t>
      </w:r>
      <w:r w:rsidRPr="006F35D3">
        <w:rPr>
          <w:color w:val="000000"/>
        </w:rPr>
        <w:t>у, другие виды хватов запрещены) и по команде</w:t>
      </w:r>
      <w:r>
        <w:rPr>
          <w:color w:val="000000"/>
        </w:rPr>
        <w:t xml:space="preserve"> главного</w:t>
      </w:r>
      <w:r w:rsidRPr="006F35D3">
        <w:rPr>
          <w:color w:val="000000"/>
        </w:rPr>
        <w:t xml:space="preserve"> судьи «Старт» начинает движение вверх до тех пор, пока кончиком подбородка не будет выше турника (необходимо коснуться турника), затем главный судья подаёт команду свистком, после которой спортсмен опускается вниз до полного выпрямления рук (попытка считается законченной).</w:t>
      </w:r>
      <w:r>
        <w:rPr>
          <w:color w:val="000000"/>
        </w:rPr>
        <w:t xml:space="preserve"> Данное упражнение является одной из дисциплин </w:t>
      </w:r>
      <w:proofErr w:type="gramStart"/>
      <w:r>
        <w:rPr>
          <w:color w:val="000000"/>
        </w:rPr>
        <w:t>классического</w:t>
      </w:r>
      <w:proofErr w:type="gramEnd"/>
      <w:r>
        <w:rPr>
          <w:color w:val="000000"/>
        </w:rPr>
        <w:t xml:space="preserve"> стритлифтинга. </w:t>
      </w:r>
      <w:r w:rsidRPr="006F35D3">
        <w:rPr>
          <w:color w:val="000000"/>
        </w:rPr>
        <w:t>Рывки и раскачки запрещены, небольшое подкручивание кистей разрешается, запрещено неодновременное сгибание рук в нижней точке.</w:t>
      </w:r>
    </w:p>
    <w:p w:rsidR="0055281C" w:rsidRDefault="0055281C" w:rsidP="0055281C">
      <w:pPr>
        <w:rPr>
          <w:b/>
          <w:color w:val="FFFF00"/>
          <w:sz w:val="28"/>
          <w:szCs w:val="28"/>
        </w:rPr>
      </w:pPr>
      <w:r w:rsidRPr="00B62E90">
        <w:rPr>
          <w:b/>
          <w:color w:val="FFFF00"/>
          <w:sz w:val="28"/>
          <w:szCs w:val="28"/>
          <w:highlight w:val="blue"/>
        </w:rPr>
        <w:t xml:space="preserve">- </w:t>
      </w:r>
      <w:proofErr w:type="spellStart"/>
      <w:r w:rsidRPr="00B62E90">
        <w:rPr>
          <w:b/>
          <w:color w:val="FFFF00"/>
          <w:sz w:val="28"/>
          <w:szCs w:val="28"/>
          <w:highlight w:val="blue"/>
        </w:rPr>
        <w:t>Многоповторный</w:t>
      </w:r>
      <w:proofErr w:type="spellEnd"/>
      <w:r w:rsidRPr="00B62E90">
        <w:rPr>
          <w:b/>
          <w:color w:val="FFFF00"/>
          <w:sz w:val="28"/>
          <w:szCs w:val="28"/>
          <w:highlight w:val="blue"/>
        </w:rPr>
        <w:t xml:space="preserve"> СТРИТЛИФТИНГ</w:t>
      </w:r>
    </w:p>
    <w:p w:rsidR="0055281C" w:rsidRPr="0055281C" w:rsidRDefault="0055281C" w:rsidP="0055281C">
      <w:pPr>
        <w:rPr>
          <w:b/>
          <w:color w:val="FFFF00"/>
          <w:sz w:val="28"/>
          <w:szCs w:val="28"/>
          <w:u w:val="single"/>
        </w:rPr>
      </w:pPr>
      <w:r w:rsidRPr="0055281C">
        <w:rPr>
          <w:b/>
          <w:color w:val="000000"/>
          <w:u w:val="single"/>
        </w:rPr>
        <w:t>Подтягивание на турнике</w:t>
      </w:r>
    </w:p>
    <w:p w:rsidR="0055281C" w:rsidRPr="006B3EFD" w:rsidRDefault="0055281C" w:rsidP="0055281C">
      <w:pPr>
        <w:autoSpaceDE w:val="0"/>
        <w:autoSpaceDN w:val="0"/>
        <w:adjustRightInd w:val="0"/>
        <w:spacing w:after="22"/>
        <w:rPr>
          <w:color w:val="000000"/>
        </w:rPr>
      </w:pPr>
      <w:proofErr w:type="gramStart"/>
      <w:r w:rsidRPr="006B3EFD">
        <w:rPr>
          <w:color w:val="000000"/>
        </w:rPr>
        <w:t>После того как спортсмен прицепит вес (ассистенты могут оказать помощь при цеплянии веса), по команде главного судьи «Приготовиться» он занимает исходное стартовое положение (спортсмен висит на выпрямленных руках на турнике закрытым хватом сверху, другие виды хватов запрещены) и по команде главного судьи «Старт» начинает движение вверх до тех пор, пока кончиком подбородка не будет выше турника, затем спортсмен опускается вниз</w:t>
      </w:r>
      <w:proofErr w:type="gramEnd"/>
      <w:r w:rsidRPr="006B3EFD">
        <w:rPr>
          <w:color w:val="000000"/>
        </w:rPr>
        <w:t xml:space="preserve"> до полного выпрямления рук, далее вновь начинает движение вверх, но уже без команды главного судьи "Старт" (таким </w:t>
      </w:r>
      <w:proofErr w:type="gramStart"/>
      <w:r w:rsidRPr="006B3EFD">
        <w:rPr>
          <w:color w:val="000000"/>
        </w:rPr>
        <w:t>образом</w:t>
      </w:r>
      <w:proofErr w:type="gramEnd"/>
      <w:r w:rsidRPr="006B3EFD">
        <w:rPr>
          <w:color w:val="000000"/>
        </w:rPr>
        <w:t xml:space="preserve"> спортсмен выполняет повторения до полного отказа, после которого попытка считается законченной).</w:t>
      </w:r>
    </w:p>
    <w:p w:rsidR="0055281C" w:rsidRPr="006B3EFD" w:rsidRDefault="0055281C" w:rsidP="0055281C">
      <w:pPr>
        <w:autoSpaceDE w:val="0"/>
        <w:autoSpaceDN w:val="0"/>
        <w:adjustRightInd w:val="0"/>
        <w:spacing w:after="22"/>
        <w:rPr>
          <w:color w:val="000000"/>
        </w:rPr>
      </w:pPr>
      <w:r w:rsidRPr="006B3EFD">
        <w:rPr>
          <w:color w:val="000000"/>
        </w:rPr>
        <w:t xml:space="preserve"> Главный судья громко вслух ведёт счёт повторений: "Один, два, три...". В случае если главный судья не засчитал повторение, то он повторяет предыдущий счёт: "Два, два, два...". Данный пункт правил аналогичен и для отжиманий на брусьях.</w:t>
      </w:r>
    </w:p>
    <w:p w:rsidR="0055281C" w:rsidRDefault="0055281C" w:rsidP="0055281C">
      <w:pPr>
        <w:autoSpaceDE w:val="0"/>
        <w:autoSpaceDN w:val="0"/>
        <w:adjustRightInd w:val="0"/>
        <w:rPr>
          <w:color w:val="000000"/>
        </w:rPr>
      </w:pPr>
      <w:r w:rsidRPr="006B3EFD">
        <w:rPr>
          <w:color w:val="000000"/>
        </w:rPr>
        <w:t>Рывки и раскачки запрещены, небольшое подкручивание кистей разрешается, перехватываться запрещается, висеть на одной руке запрещается, запрещено неодновременное сгибание рук в нижней точке.</w:t>
      </w:r>
    </w:p>
    <w:p w:rsidR="0055281C" w:rsidRPr="0055281C" w:rsidRDefault="0055281C" w:rsidP="0055281C">
      <w:pPr>
        <w:autoSpaceDE w:val="0"/>
        <w:autoSpaceDN w:val="0"/>
        <w:adjustRightInd w:val="0"/>
        <w:rPr>
          <w:color w:val="000000"/>
          <w:u w:val="single"/>
        </w:rPr>
      </w:pPr>
      <w:r w:rsidRPr="0055281C">
        <w:rPr>
          <w:b/>
          <w:bCs/>
          <w:color w:val="000000"/>
          <w:u w:val="single"/>
        </w:rPr>
        <w:t>Отжимание на брусьях</w:t>
      </w:r>
    </w:p>
    <w:p w:rsidR="0055281C" w:rsidRPr="006B3EFD" w:rsidRDefault="0055281C" w:rsidP="0055281C">
      <w:pPr>
        <w:autoSpaceDE w:val="0"/>
        <w:autoSpaceDN w:val="0"/>
        <w:adjustRightInd w:val="0"/>
        <w:spacing w:after="22"/>
        <w:rPr>
          <w:color w:val="000000"/>
        </w:rPr>
      </w:pPr>
      <w:r w:rsidRPr="006B3EFD">
        <w:rPr>
          <w:color w:val="000000"/>
        </w:rPr>
        <w:t xml:space="preserve"> </w:t>
      </w:r>
      <w:proofErr w:type="gramStart"/>
      <w:r w:rsidRPr="006B3EFD">
        <w:rPr>
          <w:color w:val="000000"/>
        </w:rPr>
        <w:t>После того как спортсмен прицепит вес (ассистенты могут оказать помощь при цеплянии веса), по команде главного судьи «Приготовиться» он занимает исходное стартовое положение (вертикальный упор на брусьях внешним закрытым хватом, другие виды хватов запрещены) и по команде главного судьи «Старт» начинает движение вниз до тех пор, пока плечевая кость не станет параллельна брусьям, затем спортсмен поднимается вверх до полного выпрямления</w:t>
      </w:r>
      <w:proofErr w:type="gramEnd"/>
      <w:r w:rsidRPr="006B3EFD">
        <w:rPr>
          <w:color w:val="000000"/>
        </w:rPr>
        <w:t xml:space="preserve"> рук, далее следует акцентированная пауза, равная минимум 0,5 секунды, после чего спортсмен вновь начинает движение вниз, но уже без команды главного судьи "Старт" (таким </w:t>
      </w:r>
      <w:proofErr w:type="gramStart"/>
      <w:r w:rsidRPr="006B3EFD">
        <w:rPr>
          <w:color w:val="000000"/>
        </w:rPr>
        <w:t>образом</w:t>
      </w:r>
      <w:proofErr w:type="gramEnd"/>
      <w:r w:rsidRPr="006B3EFD">
        <w:rPr>
          <w:color w:val="000000"/>
        </w:rPr>
        <w:t xml:space="preserve"> спортсмен выполняет повторения до полного отказа, после которого попытка считается законченной). </w:t>
      </w:r>
    </w:p>
    <w:p w:rsidR="0055281C" w:rsidRDefault="0055281C" w:rsidP="0055281C">
      <w:pPr>
        <w:rPr>
          <w:color w:val="000000"/>
        </w:rPr>
      </w:pPr>
      <w:r w:rsidRPr="006B3EFD">
        <w:rPr>
          <w:color w:val="000000"/>
        </w:rPr>
        <w:t xml:space="preserve"> Запрещается находиться в верхней точке более 2 секунд. В случае данной ошибки главный судья подаёт команду «Завершить» (попытка считается законченной). Рывки и раскачки запрещены, запрещено неодновременное выпрямление рук в верхней точке</w:t>
      </w:r>
    </w:p>
    <w:p w:rsidR="0067382A" w:rsidRPr="000C21FB" w:rsidRDefault="0067382A" w:rsidP="000C21FB">
      <w:pPr>
        <w:rPr>
          <w:b/>
          <w:color w:val="FFFF00"/>
          <w:sz w:val="28"/>
          <w:szCs w:val="28"/>
        </w:rPr>
      </w:pPr>
      <w:r w:rsidRPr="00B62E90">
        <w:rPr>
          <w:b/>
          <w:color w:val="FFFF00"/>
          <w:sz w:val="28"/>
          <w:szCs w:val="28"/>
          <w:highlight w:val="blue"/>
        </w:rPr>
        <w:t xml:space="preserve">- </w:t>
      </w:r>
      <w:proofErr w:type="spellStart"/>
      <w:r>
        <w:rPr>
          <w:b/>
          <w:color w:val="FFFF00"/>
          <w:sz w:val="28"/>
          <w:szCs w:val="28"/>
          <w:highlight w:val="blue"/>
        </w:rPr>
        <w:t>Подьем</w:t>
      </w:r>
      <w:proofErr w:type="spellEnd"/>
      <w:r>
        <w:rPr>
          <w:b/>
          <w:color w:val="FFFF00"/>
          <w:sz w:val="28"/>
          <w:szCs w:val="28"/>
          <w:highlight w:val="blue"/>
        </w:rPr>
        <w:t xml:space="preserve"> штанги на бицепс</w:t>
      </w:r>
    </w:p>
    <w:p w:rsidR="0067382A" w:rsidRDefault="0067382A" w:rsidP="002538F8">
      <w:pPr>
        <w:rPr>
          <w:rFonts w:ascii="yandex-sans" w:hAnsi="yandex-sans"/>
          <w:color w:val="000000"/>
          <w:sz w:val="23"/>
          <w:szCs w:val="23"/>
        </w:rPr>
      </w:pPr>
      <w:r>
        <w:rPr>
          <w:rFonts w:ascii="yandex-sans" w:hAnsi="yandex-sans"/>
          <w:color w:val="000000"/>
          <w:sz w:val="23"/>
          <w:szCs w:val="23"/>
        </w:rPr>
        <w:t>Спортсмен встаёт лицом к передней части помоста. Штанга должна удерживаться</w:t>
      </w:r>
    </w:p>
    <w:p w:rsidR="0067382A" w:rsidRDefault="0067382A" w:rsidP="002538F8">
      <w:pPr>
        <w:rPr>
          <w:rFonts w:ascii="yandex-sans" w:hAnsi="yandex-sans"/>
          <w:color w:val="000000"/>
          <w:sz w:val="23"/>
          <w:szCs w:val="23"/>
        </w:rPr>
      </w:pPr>
      <w:r>
        <w:rPr>
          <w:rFonts w:ascii="yandex-sans" w:hAnsi="yandex-sans"/>
          <w:color w:val="000000"/>
          <w:sz w:val="23"/>
          <w:szCs w:val="23"/>
        </w:rPr>
        <w:t>горизонтально на уровне бёдер. Ладони направлены вперёд, пальцы рук обхватывают</w:t>
      </w:r>
    </w:p>
    <w:p w:rsidR="0067382A" w:rsidRDefault="0067382A" w:rsidP="002538F8">
      <w:pPr>
        <w:rPr>
          <w:rFonts w:ascii="yandex-sans" w:hAnsi="yandex-sans"/>
          <w:color w:val="000000"/>
          <w:sz w:val="23"/>
          <w:szCs w:val="23"/>
        </w:rPr>
      </w:pPr>
      <w:r>
        <w:rPr>
          <w:rFonts w:ascii="yandex-sans" w:hAnsi="yandex-sans"/>
          <w:color w:val="000000"/>
          <w:sz w:val="23"/>
          <w:szCs w:val="23"/>
        </w:rPr>
        <w:t>гриф. Расстояние между указательными пальцами рук должно быть не более 81 см.</w:t>
      </w:r>
    </w:p>
    <w:p w:rsidR="0067382A" w:rsidRDefault="0067382A" w:rsidP="002538F8">
      <w:pPr>
        <w:rPr>
          <w:rFonts w:ascii="yandex-sans" w:hAnsi="yandex-sans"/>
          <w:color w:val="000000"/>
          <w:sz w:val="23"/>
          <w:szCs w:val="23"/>
        </w:rPr>
      </w:pPr>
      <w:r>
        <w:rPr>
          <w:rFonts w:ascii="yandex-sans" w:hAnsi="yandex-sans"/>
          <w:color w:val="000000"/>
          <w:sz w:val="23"/>
          <w:szCs w:val="23"/>
        </w:rPr>
        <w:t>Ноги должны ровно стоять на помосте, находиться на одной линии параллельно</w:t>
      </w:r>
    </w:p>
    <w:p w:rsidR="0067382A" w:rsidRDefault="0067382A" w:rsidP="002538F8">
      <w:pPr>
        <w:rPr>
          <w:rFonts w:ascii="yandex-sans" w:hAnsi="yandex-sans"/>
          <w:color w:val="000000"/>
          <w:sz w:val="23"/>
          <w:szCs w:val="23"/>
        </w:rPr>
      </w:pPr>
      <w:r>
        <w:rPr>
          <w:rFonts w:ascii="yandex-sans" w:hAnsi="yandex-sans"/>
          <w:color w:val="000000"/>
          <w:sz w:val="23"/>
          <w:szCs w:val="23"/>
        </w:rPr>
        <w:t>штанге, колени и руки полностью выпрямлены.</w:t>
      </w:r>
    </w:p>
    <w:p w:rsidR="0067382A" w:rsidRDefault="0067382A" w:rsidP="002538F8">
      <w:pPr>
        <w:rPr>
          <w:rFonts w:ascii="yandex-sans" w:hAnsi="yandex-sans"/>
          <w:color w:val="000000"/>
          <w:sz w:val="23"/>
          <w:szCs w:val="23"/>
        </w:rPr>
      </w:pPr>
      <w:r>
        <w:rPr>
          <w:rFonts w:ascii="yandex-sans" w:hAnsi="yandex-sans"/>
          <w:color w:val="000000"/>
          <w:sz w:val="23"/>
          <w:szCs w:val="23"/>
        </w:rPr>
        <w:t xml:space="preserve"> Спортсмен в стартовой позиции ждёт команду Старшего судьи</w:t>
      </w:r>
      <w:r w:rsidR="000C21FB">
        <w:rPr>
          <w:rFonts w:ascii="yandex-sans" w:hAnsi="yandex-sans"/>
          <w:color w:val="000000"/>
          <w:sz w:val="23"/>
          <w:szCs w:val="23"/>
        </w:rPr>
        <w:t xml:space="preserve"> «</w:t>
      </w:r>
      <w:proofErr w:type="spellStart"/>
      <w:r w:rsidR="000C21FB">
        <w:rPr>
          <w:rFonts w:ascii="yandex-sans" w:hAnsi="yandex-sans"/>
          <w:color w:val="000000"/>
          <w:sz w:val="23"/>
          <w:szCs w:val="23"/>
        </w:rPr>
        <w:t>Start</w:t>
      </w:r>
      <w:proofErr w:type="spellEnd"/>
      <w:r w:rsidR="000C21FB">
        <w:rPr>
          <w:rFonts w:ascii="yandex-sans" w:hAnsi="yandex-sans"/>
          <w:color w:val="000000"/>
          <w:sz w:val="23"/>
          <w:szCs w:val="23"/>
        </w:rPr>
        <w:t>»</w:t>
      </w:r>
      <w:r>
        <w:rPr>
          <w:rFonts w:ascii="yandex-sans" w:hAnsi="yandex-sans"/>
          <w:color w:val="000000"/>
          <w:sz w:val="23"/>
          <w:szCs w:val="23"/>
        </w:rPr>
        <w:t xml:space="preserve">. </w:t>
      </w:r>
    </w:p>
    <w:p w:rsidR="0067382A" w:rsidRDefault="0067382A" w:rsidP="002538F8">
      <w:pPr>
        <w:rPr>
          <w:rFonts w:ascii="yandex-sans" w:hAnsi="yandex-sans"/>
          <w:color w:val="000000"/>
          <w:sz w:val="23"/>
          <w:szCs w:val="23"/>
        </w:rPr>
      </w:pPr>
      <w:r>
        <w:rPr>
          <w:rFonts w:ascii="yandex-sans" w:hAnsi="yandex-sans"/>
          <w:color w:val="000000"/>
          <w:sz w:val="23"/>
          <w:szCs w:val="23"/>
        </w:rPr>
        <w:t xml:space="preserve"> Как только команда дана, спортсмен должен поднять штангу путём сгибания рук </w:t>
      </w:r>
      <w:proofErr w:type="gramStart"/>
      <w:r>
        <w:rPr>
          <w:rFonts w:ascii="yandex-sans" w:hAnsi="yandex-sans"/>
          <w:color w:val="000000"/>
          <w:sz w:val="23"/>
          <w:szCs w:val="23"/>
        </w:rPr>
        <w:t>в</w:t>
      </w:r>
      <w:proofErr w:type="gramEnd"/>
    </w:p>
    <w:p w:rsidR="0067382A" w:rsidRDefault="0067382A" w:rsidP="002538F8">
      <w:pPr>
        <w:rPr>
          <w:rFonts w:ascii="yandex-sans" w:hAnsi="yandex-sans"/>
          <w:color w:val="000000"/>
          <w:sz w:val="23"/>
          <w:szCs w:val="23"/>
        </w:rPr>
      </w:pPr>
      <w:proofErr w:type="gramStart"/>
      <w:r>
        <w:rPr>
          <w:rFonts w:ascii="yandex-sans" w:hAnsi="yandex-sans"/>
          <w:color w:val="000000"/>
          <w:sz w:val="23"/>
          <w:szCs w:val="23"/>
        </w:rPr>
        <w:t>локтях</w:t>
      </w:r>
      <w:proofErr w:type="gramEnd"/>
      <w:r>
        <w:rPr>
          <w:rFonts w:ascii="yandex-sans" w:hAnsi="yandex-sans"/>
          <w:color w:val="000000"/>
          <w:sz w:val="23"/>
          <w:szCs w:val="23"/>
        </w:rPr>
        <w:t>. Сгибать руки следует до тех пор, пока локти полностью не будут согнуты.</w:t>
      </w:r>
    </w:p>
    <w:p w:rsidR="00105037" w:rsidRDefault="00105037" w:rsidP="007C1DF8">
      <w:pPr>
        <w:rPr>
          <w:color w:val="000000"/>
        </w:rPr>
      </w:pPr>
    </w:p>
    <w:p w:rsidR="00772CBE" w:rsidRDefault="00772CBE" w:rsidP="007C1DF8">
      <w:pPr>
        <w:rPr>
          <w:b/>
          <w:color w:val="FFFF00"/>
          <w:sz w:val="28"/>
          <w:szCs w:val="28"/>
          <w:highlight w:val="blue"/>
          <w:u w:val="single"/>
        </w:rPr>
      </w:pPr>
    </w:p>
    <w:p w:rsidR="00772CBE" w:rsidRDefault="00772CBE" w:rsidP="007C1DF8">
      <w:pPr>
        <w:rPr>
          <w:b/>
          <w:color w:val="FFFF00"/>
          <w:sz w:val="28"/>
          <w:szCs w:val="28"/>
          <w:highlight w:val="blue"/>
          <w:u w:val="single"/>
        </w:rPr>
      </w:pPr>
    </w:p>
    <w:p w:rsidR="004317BF" w:rsidRPr="00FA233C" w:rsidRDefault="00435C81" w:rsidP="007C1DF8">
      <w:pPr>
        <w:rPr>
          <w:sz w:val="28"/>
          <w:szCs w:val="28"/>
        </w:rPr>
      </w:pPr>
      <w:r w:rsidRPr="00FA233C">
        <w:rPr>
          <w:b/>
          <w:color w:val="FFFF00"/>
          <w:sz w:val="28"/>
          <w:szCs w:val="28"/>
          <w:highlight w:val="blue"/>
          <w:u w:val="single"/>
        </w:rPr>
        <w:lastRenderedPageBreak/>
        <w:t xml:space="preserve">Командное первенство и первенство </w:t>
      </w:r>
      <w:r w:rsidRPr="00D91A56">
        <w:rPr>
          <w:b/>
          <w:color w:val="FFFF00"/>
          <w:sz w:val="28"/>
          <w:szCs w:val="28"/>
          <w:highlight w:val="blue"/>
          <w:u w:val="single"/>
        </w:rPr>
        <w:t>тренеров</w:t>
      </w:r>
      <w:r w:rsidR="00D91A56" w:rsidRPr="00D91A56">
        <w:rPr>
          <w:b/>
          <w:color w:val="FFFF00"/>
          <w:sz w:val="28"/>
          <w:szCs w:val="28"/>
          <w:highlight w:val="blue"/>
          <w:u w:val="single"/>
        </w:rPr>
        <w:t>:</w:t>
      </w:r>
      <w:r w:rsidRPr="00FA233C">
        <w:rPr>
          <w:sz w:val="28"/>
          <w:szCs w:val="28"/>
        </w:rPr>
        <w:t xml:space="preserve"> </w:t>
      </w:r>
    </w:p>
    <w:p w:rsidR="00A20AD1" w:rsidRPr="009112A9" w:rsidRDefault="00D91A56" w:rsidP="00A20AD1">
      <w:pPr>
        <w:rPr>
          <w:b/>
        </w:rPr>
      </w:pPr>
      <w:r>
        <w:t>Командное первенство считается при наличии в 3 команд</w:t>
      </w:r>
      <w:r w:rsidR="006940F9">
        <w:t>е</w:t>
      </w:r>
      <w:r>
        <w:t xml:space="preserve"> не менее 8 человек.</w:t>
      </w:r>
      <w:r>
        <w:br/>
      </w:r>
      <w:r w:rsidRPr="009112A9">
        <w:t xml:space="preserve">Очки начисляются только за первые пять мест: 12, 9, 8, 6, 5, </w:t>
      </w:r>
      <w:r w:rsidRPr="009112A9">
        <w:rPr>
          <w:b/>
        </w:rPr>
        <w:t>Спортсмен может идти в зачет тренеру и команде только один раз, по наивысшему результату.</w:t>
      </w:r>
      <w:r>
        <w:rPr>
          <w:b/>
        </w:rPr>
        <w:br/>
      </w:r>
      <w:r w:rsidRPr="009112A9">
        <w:t>В случае равенства очков – будут учитываться очки других спортсменов команды</w:t>
      </w:r>
      <w:proofErr w:type="gramStart"/>
      <w:r w:rsidRPr="009112A9">
        <w:t>.</w:t>
      </w:r>
      <w:proofErr w:type="gramEnd"/>
      <w:r w:rsidR="008D2743">
        <w:t xml:space="preserve"> (</w:t>
      </w:r>
      <w:proofErr w:type="gramStart"/>
      <w:r w:rsidR="008D2743">
        <w:t>б</w:t>
      </w:r>
      <w:proofErr w:type="gramEnd"/>
      <w:r w:rsidR="008D2743">
        <w:t>олее 8 человек)</w:t>
      </w:r>
      <w:r w:rsidR="009112A9" w:rsidRPr="009112A9">
        <w:br/>
        <w:t>Первенство тренеров – считается так же, как и командное первенство.</w:t>
      </w:r>
    </w:p>
    <w:p w:rsidR="00A20AD1" w:rsidRPr="00D91A56" w:rsidRDefault="00A20AD1" w:rsidP="007C1DF8">
      <w:pPr>
        <w:rPr>
          <w:sz w:val="10"/>
          <w:szCs w:val="10"/>
        </w:rPr>
      </w:pPr>
    </w:p>
    <w:p w:rsidR="00C43344" w:rsidRPr="00402CD4" w:rsidRDefault="006C48B7" w:rsidP="00C43344">
      <w:pPr>
        <w:jc w:val="both"/>
      </w:pPr>
      <w:r w:rsidRPr="002538F8">
        <w:rPr>
          <w:b/>
          <w:color w:val="FFFF00"/>
          <w:sz w:val="28"/>
          <w:szCs w:val="28"/>
          <w:highlight w:val="blue"/>
          <w:u w:val="single"/>
        </w:rPr>
        <w:t xml:space="preserve">Предварительные </w:t>
      </w:r>
      <w:r w:rsidR="00435C81" w:rsidRPr="002538F8">
        <w:rPr>
          <w:b/>
          <w:color w:val="FFFF00"/>
          <w:sz w:val="28"/>
          <w:szCs w:val="28"/>
          <w:highlight w:val="blue"/>
          <w:u w:val="single"/>
        </w:rPr>
        <w:t>заявки</w:t>
      </w:r>
      <w:r w:rsidR="00174547" w:rsidRPr="002538F8">
        <w:rPr>
          <w:b/>
        </w:rPr>
        <w:t xml:space="preserve"> </w:t>
      </w:r>
      <w:r w:rsidR="00D91A56" w:rsidRPr="002538F8">
        <w:t xml:space="preserve">на все номинации подаются до </w:t>
      </w:r>
      <w:r w:rsidR="00614FF8" w:rsidRPr="002538F8">
        <w:t>8</w:t>
      </w:r>
      <w:r w:rsidR="00402CD4" w:rsidRPr="002538F8">
        <w:t xml:space="preserve"> июля </w:t>
      </w:r>
      <w:hyperlink r:id="rId9" w:history="1">
        <w:r w:rsidR="00614FF8" w:rsidRPr="002538F8">
          <w:rPr>
            <w:rStyle w:val="a3"/>
            <w:color w:val="auto"/>
            <w:u w:val="none"/>
          </w:rPr>
          <w:t>на</w:t>
        </w:r>
      </w:hyperlink>
      <w:r w:rsidR="00614FF8" w:rsidRPr="002538F8">
        <w:rPr>
          <w:rStyle w:val="a3"/>
          <w:color w:val="auto"/>
          <w:u w:val="none"/>
        </w:rPr>
        <w:t xml:space="preserve"> сайт</w:t>
      </w:r>
      <w:r w:rsidR="00402CD4" w:rsidRPr="002538F8">
        <w:t xml:space="preserve"> </w:t>
      </w:r>
      <w:hyperlink r:id="rId10" w:history="1">
        <w:r w:rsidR="00327623" w:rsidRPr="002538F8">
          <w:rPr>
            <w:rStyle w:val="a3"/>
          </w:rPr>
          <w:t>http://relef.su/zapisatsya-na-sorevnovaniya/</w:t>
        </w:r>
      </w:hyperlink>
      <w:r w:rsidR="00327623" w:rsidRPr="00327623">
        <w:t xml:space="preserve"> </w:t>
      </w:r>
      <w:r w:rsidR="00A20AD1" w:rsidRPr="00327623">
        <w:rPr>
          <w:b/>
        </w:rPr>
        <w:t>Спортсмен может выступать только в той номинации, в которой он подавал предварительную заявку.</w:t>
      </w:r>
      <w:r w:rsidR="00D91A56" w:rsidRPr="00327623">
        <w:rPr>
          <w:b/>
        </w:rPr>
        <w:t xml:space="preserve"> Изменение номинации </w:t>
      </w:r>
      <w:r w:rsidR="008D2743" w:rsidRPr="00327623">
        <w:rPr>
          <w:b/>
        </w:rPr>
        <w:t xml:space="preserve">после окончания предварительных заявок </w:t>
      </w:r>
      <w:r w:rsidR="00D91A56" w:rsidRPr="00327623">
        <w:rPr>
          <w:b/>
        </w:rPr>
        <w:t>возможно только при оплате штрафа - 500 рублей.</w:t>
      </w:r>
    </w:p>
    <w:p w:rsidR="00402CD4" w:rsidRPr="00D91A56" w:rsidRDefault="00402CD4" w:rsidP="00C43344">
      <w:pPr>
        <w:jc w:val="both"/>
        <w:rPr>
          <w:b/>
          <w:sz w:val="10"/>
          <w:szCs w:val="10"/>
          <w:u w:val="single"/>
        </w:rPr>
      </w:pPr>
    </w:p>
    <w:p w:rsidR="00C43344" w:rsidRPr="00FA233C" w:rsidRDefault="00435C81" w:rsidP="00C43344">
      <w:pPr>
        <w:jc w:val="both"/>
        <w:rPr>
          <w:color w:val="FFFF00"/>
          <w:sz w:val="28"/>
          <w:szCs w:val="28"/>
          <w:highlight w:val="blue"/>
        </w:rPr>
      </w:pPr>
      <w:r w:rsidRPr="00FA233C">
        <w:rPr>
          <w:b/>
          <w:color w:val="FFFF00"/>
          <w:sz w:val="28"/>
          <w:szCs w:val="28"/>
          <w:highlight w:val="blue"/>
          <w:u w:val="single"/>
        </w:rPr>
        <w:t>Награждение:</w:t>
      </w:r>
    </w:p>
    <w:p w:rsidR="00C43344" w:rsidRPr="006940F9" w:rsidRDefault="00C43344" w:rsidP="00C43344">
      <w:pPr>
        <w:jc w:val="both"/>
        <w:rPr>
          <w:b/>
        </w:rPr>
      </w:pPr>
      <w:r w:rsidRPr="006940F9">
        <w:rPr>
          <w:b/>
          <w:highlight w:val="green"/>
        </w:rPr>
        <w:t>По аналогии со многими видами спорта, награждение будет происходить сразу после окончания каждого потока. Спортсмены будут награждаться только медалями, чтобы не ждать награждения длительное время. Кому необходима грамота – смогут самостоятельно подойти в секретариат за её получением.</w:t>
      </w:r>
    </w:p>
    <w:p w:rsidR="00C43344" w:rsidRPr="00E17D43" w:rsidRDefault="00E17D43" w:rsidP="00E17D43">
      <w:pPr>
        <w:rPr>
          <w:b/>
          <w:color w:val="FF0000"/>
        </w:rPr>
      </w:pPr>
      <w:r>
        <w:t xml:space="preserve">- </w:t>
      </w:r>
      <w:r w:rsidRPr="006B3EFD">
        <w:t>Победитель</w:t>
      </w:r>
      <w:r>
        <w:t xml:space="preserve"> в </w:t>
      </w:r>
      <w:proofErr w:type="spellStart"/>
      <w:r>
        <w:t>многоповторном</w:t>
      </w:r>
      <w:proofErr w:type="spellEnd"/>
      <w:r>
        <w:t xml:space="preserve"> </w:t>
      </w:r>
      <w:proofErr w:type="spellStart"/>
      <w:r>
        <w:t>стритлифтинге</w:t>
      </w:r>
      <w:proofErr w:type="spellEnd"/>
      <w:r w:rsidRPr="006B3EFD">
        <w:t xml:space="preserve"> в личном зачёте определяется по наибольшему количеству повторений. </w:t>
      </w:r>
      <w:r>
        <w:t xml:space="preserve">Абсолютный зачёт в многоповторном </w:t>
      </w:r>
      <w:r w:rsidR="006940F9">
        <w:t>стритлифтинга</w:t>
      </w:r>
      <w:r>
        <w:t xml:space="preserve"> отсутствует.</w:t>
      </w:r>
    </w:p>
    <w:p w:rsidR="00C43344" w:rsidRDefault="00C43344" w:rsidP="00C43344">
      <w:pPr>
        <w:jc w:val="both"/>
        <w:rPr>
          <w:b/>
          <w:u w:val="single"/>
        </w:rPr>
      </w:pPr>
      <w:r>
        <w:t xml:space="preserve">- </w:t>
      </w:r>
      <w:r w:rsidRPr="00F73E31">
        <w:t>Спортсмены, занявшие первые три места в каждой весовой и возрастной категории, н</w:t>
      </w:r>
      <w:r>
        <w:t>аграждаются эксклюзивными медалями чемпионата.</w:t>
      </w:r>
    </w:p>
    <w:p w:rsidR="00C43344" w:rsidRDefault="000C21FB" w:rsidP="00C43344">
      <w:pPr>
        <w:jc w:val="both"/>
      </w:pPr>
      <w:r>
        <w:t>- В случае не</w:t>
      </w:r>
      <w:r w:rsidR="00C43344">
        <w:t xml:space="preserve">явки спортсмена на </w:t>
      </w:r>
      <w:r>
        <w:t xml:space="preserve">награждение, </w:t>
      </w:r>
      <w:r w:rsidR="00C43344">
        <w:t>организаторы соревнований не несут ответственности за его награды.</w:t>
      </w:r>
      <w:r w:rsidR="00772CBE">
        <w:t xml:space="preserve"> </w:t>
      </w:r>
    </w:p>
    <w:p w:rsidR="00614FF8" w:rsidRPr="00614FF8" w:rsidRDefault="00614FF8" w:rsidP="00614FF8">
      <w:pPr>
        <w:rPr>
          <w:b/>
          <w:u w:val="single"/>
        </w:rPr>
      </w:pPr>
      <w:r w:rsidRPr="00614FF8">
        <w:rPr>
          <w:bCs/>
          <w:color w:val="333333"/>
        </w:rPr>
        <w:t>Если у вас остались какие-нибудь вопросы, можно обратиться по телефону:</w:t>
      </w:r>
      <w:r w:rsidRPr="00614FF8">
        <w:rPr>
          <w:bCs/>
          <w:color w:val="333333"/>
        </w:rPr>
        <w:br/>
        <w:t>8-</w:t>
      </w:r>
      <w:r>
        <w:rPr>
          <w:bCs/>
          <w:color w:val="333333"/>
        </w:rPr>
        <w:t>906-960-80-08</w:t>
      </w:r>
      <w:r w:rsidRPr="00614FF8">
        <w:rPr>
          <w:bCs/>
          <w:color w:val="333333"/>
        </w:rPr>
        <w:t xml:space="preserve"> </w:t>
      </w:r>
      <w:r>
        <w:rPr>
          <w:bCs/>
          <w:color w:val="333333"/>
        </w:rPr>
        <w:t>Коновалова Наталья</w:t>
      </w:r>
    </w:p>
    <w:p w:rsidR="009112A9" w:rsidRDefault="00D27671" w:rsidP="00614FF8">
      <w:pPr>
        <w:rPr>
          <w:b/>
          <w:i/>
        </w:rPr>
      </w:pPr>
      <w:r w:rsidRPr="00614FF8">
        <w:t xml:space="preserve">                                                                                                                    </w:t>
      </w:r>
      <w:r w:rsidR="009112A9" w:rsidRPr="00614FF8">
        <w:t xml:space="preserve">                       </w:t>
      </w:r>
      <w:r w:rsidR="000C21FB" w:rsidRPr="00614FF8">
        <w:t xml:space="preserve">  </w:t>
      </w:r>
      <w:r w:rsidRPr="009112A9">
        <w:rPr>
          <w:b/>
          <w:i/>
        </w:rPr>
        <w:t xml:space="preserve">Гл. судья: </w:t>
      </w:r>
      <w:r w:rsidR="000C21FB">
        <w:rPr>
          <w:b/>
          <w:i/>
        </w:rPr>
        <w:t>Коновалова Н.В.</w:t>
      </w:r>
    </w:p>
    <w:p w:rsidR="00960A0B" w:rsidRPr="00960A0B" w:rsidRDefault="00960A0B" w:rsidP="00960A0B">
      <w:pPr>
        <w:jc w:val="both"/>
      </w:pPr>
    </w:p>
    <w:p w:rsidR="00B23353" w:rsidRPr="005B510B" w:rsidRDefault="00435C81" w:rsidP="00F20B4F">
      <w:pPr>
        <w:spacing w:before="80"/>
        <w:jc w:val="center"/>
        <w:rPr>
          <w:sz w:val="28"/>
          <w:szCs w:val="28"/>
        </w:rPr>
      </w:pPr>
      <w:r>
        <w:rPr>
          <w:b/>
          <w:i/>
          <w:sz w:val="28"/>
          <w:szCs w:val="28"/>
        </w:rPr>
        <w:t>Данное положение является официальным вызовом на соревнования</w:t>
      </w:r>
      <w:r w:rsidR="00465682" w:rsidRPr="00116966">
        <w:rPr>
          <w:b/>
          <w:i/>
          <w:sz w:val="28"/>
          <w:szCs w:val="28"/>
        </w:rPr>
        <w:t>!</w:t>
      </w:r>
    </w:p>
    <w:sectPr w:rsidR="00B23353" w:rsidRPr="005B510B" w:rsidSect="00D27671">
      <w:type w:val="continuous"/>
      <w:pgSz w:w="11906" w:h="16838" w:code="9"/>
      <w:pgMar w:top="180" w:right="282"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C8" w:rsidRDefault="003331C8" w:rsidP="004713EE">
      <w:r>
        <w:separator/>
      </w:r>
    </w:p>
  </w:endnote>
  <w:endnote w:type="continuationSeparator" w:id="0">
    <w:p w:rsidR="003331C8" w:rsidRDefault="003331C8" w:rsidP="0047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rope">
    <w:altName w:val="Europe"/>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C8" w:rsidRDefault="003331C8" w:rsidP="004713EE">
      <w:r>
        <w:separator/>
      </w:r>
    </w:p>
  </w:footnote>
  <w:footnote w:type="continuationSeparator" w:id="0">
    <w:p w:rsidR="003331C8" w:rsidRDefault="003331C8" w:rsidP="0047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CC4"/>
    <w:multiLevelType w:val="hybridMultilevel"/>
    <w:tmpl w:val="C8CA7D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C605022"/>
    <w:multiLevelType w:val="hybridMultilevel"/>
    <w:tmpl w:val="6918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25EA1"/>
    <w:multiLevelType w:val="hybridMultilevel"/>
    <w:tmpl w:val="1FC070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4E"/>
    <w:rsid w:val="00004219"/>
    <w:rsid w:val="00012A5B"/>
    <w:rsid w:val="00016BAB"/>
    <w:rsid w:val="00017AD5"/>
    <w:rsid w:val="00044295"/>
    <w:rsid w:val="0005112E"/>
    <w:rsid w:val="00055475"/>
    <w:rsid w:val="00060AAC"/>
    <w:rsid w:val="00062391"/>
    <w:rsid w:val="00064A9B"/>
    <w:rsid w:val="0007714E"/>
    <w:rsid w:val="00080927"/>
    <w:rsid w:val="00097610"/>
    <w:rsid w:val="00097CBC"/>
    <w:rsid w:val="000A0485"/>
    <w:rsid w:val="000B4510"/>
    <w:rsid w:val="000C188B"/>
    <w:rsid w:val="000C21FB"/>
    <w:rsid w:val="000D0B6F"/>
    <w:rsid w:val="000D5D08"/>
    <w:rsid w:val="000E7A79"/>
    <w:rsid w:val="000F3F32"/>
    <w:rsid w:val="000F4C38"/>
    <w:rsid w:val="00101F2A"/>
    <w:rsid w:val="00105037"/>
    <w:rsid w:val="00110B3C"/>
    <w:rsid w:val="001167C6"/>
    <w:rsid w:val="00116966"/>
    <w:rsid w:val="00124A26"/>
    <w:rsid w:val="00130C2F"/>
    <w:rsid w:val="00144F22"/>
    <w:rsid w:val="00174547"/>
    <w:rsid w:val="0017557C"/>
    <w:rsid w:val="001765A4"/>
    <w:rsid w:val="00176E38"/>
    <w:rsid w:val="00187AA6"/>
    <w:rsid w:val="001C53A3"/>
    <w:rsid w:val="001E09C5"/>
    <w:rsid w:val="001E2314"/>
    <w:rsid w:val="001F00AD"/>
    <w:rsid w:val="001F62D1"/>
    <w:rsid w:val="0020228B"/>
    <w:rsid w:val="002074E1"/>
    <w:rsid w:val="0021750E"/>
    <w:rsid w:val="00221AEF"/>
    <w:rsid w:val="00225AAA"/>
    <w:rsid w:val="00230C0C"/>
    <w:rsid w:val="00240F04"/>
    <w:rsid w:val="00247376"/>
    <w:rsid w:val="00251CBC"/>
    <w:rsid w:val="002538F8"/>
    <w:rsid w:val="00255C77"/>
    <w:rsid w:val="002841D8"/>
    <w:rsid w:val="002951EE"/>
    <w:rsid w:val="002B0145"/>
    <w:rsid w:val="002B1819"/>
    <w:rsid w:val="002B4609"/>
    <w:rsid w:val="002C23C8"/>
    <w:rsid w:val="002C3551"/>
    <w:rsid w:val="002C794E"/>
    <w:rsid w:val="002E0326"/>
    <w:rsid w:val="002E58F9"/>
    <w:rsid w:val="002E7CA1"/>
    <w:rsid w:val="002F3952"/>
    <w:rsid w:val="002F5BBA"/>
    <w:rsid w:val="00303687"/>
    <w:rsid w:val="00327623"/>
    <w:rsid w:val="003304B7"/>
    <w:rsid w:val="003331C8"/>
    <w:rsid w:val="0035510D"/>
    <w:rsid w:val="003607DF"/>
    <w:rsid w:val="00363A61"/>
    <w:rsid w:val="00364D76"/>
    <w:rsid w:val="00366219"/>
    <w:rsid w:val="00376375"/>
    <w:rsid w:val="00381CA1"/>
    <w:rsid w:val="003A0BD2"/>
    <w:rsid w:val="003B2860"/>
    <w:rsid w:val="003B35AC"/>
    <w:rsid w:val="003B448C"/>
    <w:rsid w:val="003C50E0"/>
    <w:rsid w:val="003E7D8D"/>
    <w:rsid w:val="003F3B19"/>
    <w:rsid w:val="00402CD4"/>
    <w:rsid w:val="00417879"/>
    <w:rsid w:val="00424271"/>
    <w:rsid w:val="0042637B"/>
    <w:rsid w:val="004317BF"/>
    <w:rsid w:val="004359B6"/>
    <w:rsid w:val="00435C81"/>
    <w:rsid w:val="004404D8"/>
    <w:rsid w:val="00440FE1"/>
    <w:rsid w:val="004426FD"/>
    <w:rsid w:val="00445464"/>
    <w:rsid w:val="0044574E"/>
    <w:rsid w:val="00450A1B"/>
    <w:rsid w:val="0045745B"/>
    <w:rsid w:val="00465682"/>
    <w:rsid w:val="004713EE"/>
    <w:rsid w:val="00480BF5"/>
    <w:rsid w:val="00496689"/>
    <w:rsid w:val="004A19FB"/>
    <w:rsid w:val="004A6DF5"/>
    <w:rsid w:val="004B17B1"/>
    <w:rsid w:val="004B5041"/>
    <w:rsid w:val="004D1368"/>
    <w:rsid w:val="004F3D81"/>
    <w:rsid w:val="00511E1D"/>
    <w:rsid w:val="00520AB7"/>
    <w:rsid w:val="005506F5"/>
    <w:rsid w:val="0055281C"/>
    <w:rsid w:val="00553057"/>
    <w:rsid w:val="00555020"/>
    <w:rsid w:val="00563097"/>
    <w:rsid w:val="005B4CFB"/>
    <w:rsid w:val="005B510B"/>
    <w:rsid w:val="005C19A9"/>
    <w:rsid w:val="005C7548"/>
    <w:rsid w:val="005D4175"/>
    <w:rsid w:val="005E1F5F"/>
    <w:rsid w:val="005E68D1"/>
    <w:rsid w:val="00614FF8"/>
    <w:rsid w:val="00630D4A"/>
    <w:rsid w:val="00632382"/>
    <w:rsid w:val="006353BE"/>
    <w:rsid w:val="0067382A"/>
    <w:rsid w:val="006940F9"/>
    <w:rsid w:val="006953CD"/>
    <w:rsid w:val="006C01EA"/>
    <w:rsid w:val="006C48B7"/>
    <w:rsid w:val="006F4F5B"/>
    <w:rsid w:val="007019BA"/>
    <w:rsid w:val="00716CD3"/>
    <w:rsid w:val="00732D42"/>
    <w:rsid w:val="007406C7"/>
    <w:rsid w:val="00764F23"/>
    <w:rsid w:val="007704E9"/>
    <w:rsid w:val="00772CBE"/>
    <w:rsid w:val="0078234A"/>
    <w:rsid w:val="00783B07"/>
    <w:rsid w:val="0078564E"/>
    <w:rsid w:val="00785CBC"/>
    <w:rsid w:val="007A08C2"/>
    <w:rsid w:val="007B2B4E"/>
    <w:rsid w:val="007C1DF8"/>
    <w:rsid w:val="007C3C6A"/>
    <w:rsid w:val="007D2CF4"/>
    <w:rsid w:val="007E2E36"/>
    <w:rsid w:val="007E5F78"/>
    <w:rsid w:val="007E6A8B"/>
    <w:rsid w:val="007F39D6"/>
    <w:rsid w:val="007F6AC4"/>
    <w:rsid w:val="00802E68"/>
    <w:rsid w:val="00814AB3"/>
    <w:rsid w:val="00822287"/>
    <w:rsid w:val="00833CAE"/>
    <w:rsid w:val="00845D08"/>
    <w:rsid w:val="00856E86"/>
    <w:rsid w:val="008762F9"/>
    <w:rsid w:val="00877C80"/>
    <w:rsid w:val="008B0D78"/>
    <w:rsid w:val="008C2249"/>
    <w:rsid w:val="008D2743"/>
    <w:rsid w:val="008D59B7"/>
    <w:rsid w:val="008E4A09"/>
    <w:rsid w:val="0090619E"/>
    <w:rsid w:val="009112A9"/>
    <w:rsid w:val="009124E5"/>
    <w:rsid w:val="00917903"/>
    <w:rsid w:val="00922BC4"/>
    <w:rsid w:val="00927B21"/>
    <w:rsid w:val="00935352"/>
    <w:rsid w:val="00935F86"/>
    <w:rsid w:val="00941F5B"/>
    <w:rsid w:val="0094210F"/>
    <w:rsid w:val="00954406"/>
    <w:rsid w:val="0095598A"/>
    <w:rsid w:val="00960A0B"/>
    <w:rsid w:val="00961C66"/>
    <w:rsid w:val="00967FD9"/>
    <w:rsid w:val="00972BF1"/>
    <w:rsid w:val="009765B3"/>
    <w:rsid w:val="00982838"/>
    <w:rsid w:val="009C6621"/>
    <w:rsid w:val="009E2817"/>
    <w:rsid w:val="009E6F85"/>
    <w:rsid w:val="00A03A2B"/>
    <w:rsid w:val="00A05B2F"/>
    <w:rsid w:val="00A20AD1"/>
    <w:rsid w:val="00A24CFE"/>
    <w:rsid w:val="00A32CCD"/>
    <w:rsid w:val="00A86D23"/>
    <w:rsid w:val="00AB0E83"/>
    <w:rsid w:val="00AB574B"/>
    <w:rsid w:val="00AC4718"/>
    <w:rsid w:val="00AD54A6"/>
    <w:rsid w:val="00B21C07"/>
    <w:rsid w:val="00B23353"/>
    <w:rsid w:val="00B62411"/>
    <w:rsid w:val="00B628BC"/>
    <w:rsid w:val="00B62E90"/>
    <w:rsid w:val="00B72426"/>
    <w:rsid w:val="00BA120D"/>
    <w:rsid w:val="00BA186C"/>
    <w:rsid w:val="00BA4659"/>
    <w:rsid w:val="00BD4195"/>
    <w:rsid w:val="00BD616D"/>
    <w:rsid w:val="00BF45CC"/>
    <w:rsid w:val="00C12675"/>
    <w:rsid w:val="00C1496D"/>
    <w:rsid w:val="00C26A1E"/>
    <w:rsid w:val="00C30089"/>
    <w:rsid w:val="00C35CE0"/>
    <w:rsid w:val="00C43344"/>
    <w:rsid w:val="00C46840"/>
    <w:rsid w:val="00C50DDA"/>
    <w:rsid w:val="00C5112C"/>
    <w:rsid w:val="00C575B6"/>
    <w:rsid w:val="00C63EAD"/>
    <w:rsid w:val="00C6687C"/>
    <w:rsid w:val="00C76815"/>
    <w:rsid w:val="00C8321C"/>
    <w:rsid w:val="00C879BA"/>
    <w:rsid w:val="00C96E48"/>
    <w:rsid w:val="00CA4963"/>
    <w:rsid w:val="00CB60B5"/>
    <w:rsid w:val="00CC1480"/>
    <w:rsid w:val="00CF6788"/>
    <w:rsid w:val="00D07F30"/>
    <w:rsid w:val="00D16C90"/>
    <w:rsid w:val="00D21686"/>
    <w:rsid w:val="00D266A6"/>
    <w:rsid w:val="00D27671"/>
    <w:rsid w:val="00D53671"/>
    <w:rsid w:val="00D60B6B"/>
    <w:rsid w:val="00D6784D"/>
    <w:rsid w:val="00D84F9C"/>
    <w:rsid w:val="00D91A56"/>
    <w:rsid w:val="00DB0238"/>
    <w:rsid w:val="00DC3CA0"/>
    <w:rsid w:val="00E03306"/>
    <w:rsid w:val="00E118B9"/>
    <w:rsid w:val="00E15F93"/>
    <w:rsid w:val="00E17D43"/>
    <w:rsid w:val="00E3347D"/>
    <w:rsid w:val="00E434B0"/>
    <w:rsid w:val="00E44E46"/>
    <w:rsid w:val="00E50538"/>
    <w:rsid w:val="00E71933"/>
    <w:rsid w:val="00E71AFD"/>
    <w:rsid w:val="00E83619"/>
    <w:rsid w:val="00E84766"/>
    <w:rsid w:val="00E913F2"/>
    <w:rsid w:val="00E96043"/>
    <w:rsid w:val="00EC630B"/>
    <w:rsid w:val="00EE42E6"/>
    <w:rsid w:val="00EE45C1"/>
    <w:rsid w:val="00EF453E"/>
    <w:rsid w:val="00F131C7"/>
    <w:rsid w:val="00F134CD"/>
    <w:rsid w:val="00F20B4F"/>
    <w:rsid w:val="00F25620"/>
    <w:rsid w:val="00F40173"/>
    <w:rsid w:val="00F436C8"/>
    <w:rsid w:val="00F513B0"/>
    <w:rsid w:val="00F55EF9"/>
    <w:rsid w:val="00F67940"/>
    <w:rsid w:val="00F80AA9"/>
    <w:rsid w:val="00F847E8"/>
    <w:rsid w:val="00FA233C"/>
    <w:rsid w:val="00FD26DA"/>
    <w:rsid w:val="00FE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4F5B"/>
    <w:rPr>
      <w:color w:val="0000FF"/>
      <w:u w:val="single"/>
    </w:rPr>
  </w:style>
  <w:style w:type="character" w:styleId="a4">
    <w:name w:val="Placeholder Text"/>
    <w:basedOn w:val="a0"/>
    <w:uiPriority w:val="99"/>
    <w:semiHidden/>
    <w:rsid w:val="00764F23"/>
    <w:rPr>
      <w:color w:val="808080"/>
    </w:rPr>
  </w:style>
  <w:style w:type="paragraph" w:styleId="a5">
    <w:name w:val="Balloon Text"/>
    <w:basedOn w:val="a"/>
    <w:link w:val="a6"/>
    <w:rsid w:val="00764F23"/>
    <w:rPr>
      <w:rFonts w:ascii="Tahoma" w:hAnsi="Tahoma" w:cs="Tahoma"/>
      <w:sz w:val="16"/>
      <w:szCs w:val="16"/>
    </w:rPr>
  </w:style>
  <w:style w:type="character" w:customStyle="1" w:styleId="a6">
    <w:name w:val="Текст выноски Знак"/>
    <w:basedOn w:val="a0"/>
    <w:link w:val="a5"/>
    <w:rsid w:val="00764F23"/>
    <w:rPr>
      <w:rFonts w:ascii="Tahoma" w:hAnsi="Tahoma" w:cs="Tahoma"/>
      <w:sz w:val="16"/>
      <w:szCs w:val="16"/>
    </w:rPr>
  </w:style>
  <w:style w:type="paragraph" w:styleId="a7">
    <w:name w:val="List Paragraph"/>
    <w:basedOn w:val="a"/>
    <w:uiPriority w:val="34"/>
    <w:qFormat/>
    <w:rsid w:val="00435C81"/>
    <w:pPr>
      <w:ind w:left="720"/>
      <w:contextualSpacing/>
    </w:pPr>
  </w:style>
  <w:style w:type="table" w:styleId="a8">
    <w:name w:val="Table Grid"/>
    <w:basedOn w:val="a1"/>
    <w:uiPriority w:val="59"/>
    <w:rsid w:val="0024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F04"/>
    <w:pPr>
      <w:autoSpaceDE w:val="0"/>
      <w:autoSpaceDN w:val="0"/>
      <w:adjustRightInd w:val="0"/>
    </w:pPr>
    <w:rPr>
      <w:rFonts w:ascii="Europe" w:eastAsiaTheme="minorEastAsia" w:hAnsi="Europe" w:cs="Europe"/>
      <w:color w:val="000000"/>
      <w:sz w:val="24"/>
      <w:szCs w:val="24"/>
    </w:rPr>
  </w:style>
  <w:style w:type="paragraph" w:styleId="a9">
    <w:name w:val="endnote text"/>
    <w:basedOn w:val="a"/>
    <w:link w:val="aa"/>
    <w:semiHidden/>
    <w:unhideWhenUsed/>
    <w:rsid w:val="004713EE"/>
    <w:rPr>
      <w:sz w:val="20"/>
      <w:szCs w:val="20"/>
    </w:rPr>
  </w:style>
  <w:style w:type="character" w:customStyle="1" w:styleId="aa">
    <w:name w:val="Текст концевой сноски Знак"/>
    <w:basedOn w:val="a0"/>
    <w:link w:val="a9"/>
    <w:semiHidden/>
    <w:rsid w:val="004713EE"/>
  </w:style>
  <w:style w:type="character" w:styleId="ab">
    <w:name w:val="endnote reference"/>
    <w:basedOn w:val="a0"/>
    <w:semiHidden/>
    <w:unhideWhenUsed/>
    <w:rsid w:val="004713EE"/>
    <w:rPr>
      <w:vertAlign w:val="superscript"/>
    </w:rPr>
  </w:style>
  <w:style w:type="character" w:styleId="ac">
    <w:name w:val="FollowedHyperlink"/>
    <w:basedOn w:val="a0"/>
    <w:semiHidden/>
    <w:unhideWhenUsed/>
    <w:rsid w:val="000C2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4F5B"/>
    <w:rPr>
      <w:color w:val="0000FF"/>
      <w:u w:val="single"/>
    </w:rPr>
  </w:style>
  <w:style w:type="character" w:styleId="a4">
    <w:name w:val="Placeholder Text"/>
    <w:basedOn w:val="a0"/>
    <w:uiPriority w:val="99"/>
    <w:semiHidden/>
    <w:rsid w:val="00764F23"/>
    <w:rPr>
      <w:color w:val="808080"/>
    </w:rPr>
  </w:style>
  <w:style w:type="paragraph" w:styleId="a5">
    <w:name w:val="Balloon Text"/>
    <w:basedOn w:val="a"/>
    <w:link w:val="a6"/>
    <w:rsid w:val="00764F23"/>
    <w:rPr>
      <w:rFonts w:ascii="Tahoma" w:hAnsi="Tahoma" w:cs="Tahoma"/>
      <w:sz w:val="16"/>
      <w:szCs w:val="16"/>
    </w:rPr>
  </w:style>
  <w:style w:type="character" w:customStyle="1" w:styleId="a6">
    <w:name w:val="Текст выноски Знак"/>
    <w:basedOn w:val="a0"/>
    <w:link w:val="a5"/>
    <w:rsid w:val="00764F23"/>
    <w:rPr>
      <w:rFonts w:ascii="Tahoma" w:hAnsi="Tahoma" w:cs="Tahoma"/>
      <w:sz w:val="16"/>
      <w:szCs w:val="16"/>
    </w:rPr>
  </w:style>
  <w:style w:type="paragraph" w:styleId="a7">
    <w:name w:val="List Paragraph"/>
    <w:basedOn w:val="a"/>
    <w:uiPriority w:val="34"/>
    <w:qFormat/>
    <w:rsid w:val="00435C81"/>
    <w:pPr>
      <w:ind w:left="720"/>
      <w:contextualSpacing/>
    </w:pPr>
  </w:style>
  <w:style w:type="table" w:styleId="a8">
    <w:name w:val="Table Grid"/>
    <w:basedOn w:val="a1"/>
    <w:uiPriority w:val="59"/>
    <w:rsid w:val="0024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F04"/>
    <w:pPr>
      <w:autoSpaceDE w:val="0"/>
      <w:autoSpaceDN w:val="0"/>
      <w:adjustRightInd w:val="0"/>
    </w:pPr>
    <w:rPr>
      <w:rFonts w:ascii="Europe" w:eastAsiaTheme="minorEastAsia" w:hAnsi="Europe" w:cs="Europe"/>
      <w:color w:val="000000"/>
      <w:sz w:val="24"/>
      <w:szCs w:val="24"/>
    </w:rPr>
  </w:style>
  <w:style w:type="paragraph" w:styleId="a9">
    <w:name w:val="endnote text"/>
    <w:basedOn w:val="a"/>
    <w:link w:val="aa"/>
    <w:semiHidden/>
    <w:unhideWhenUsed/>
    <w:rsid w:val="004713EE"/>
    <w:rPr>
      <w:sz w:val="20"/>
      <w:szCs w:val="20"/>
    </w:rPr>
  </w:style>
  <w:style w:type="character" w:customStyle="1" w:styleId="aa">
    <w:name w:val="Текст концевой сноски Знак"/>
    <w:basedOn w:val="a0"/>
    <w:link w:val="a9"/>
    <w:semiHidden/>
    <w:rsid w:val="004713EE"/>
  </w:style>
  <w:style w:type="character" w:styleId="ab">
    <w:name w:val="endnote reference"/>
    <w:basedOn w:val="a0"/>
    <w:semiHidden/>
    <w:unhideWhenUsed/>
    <w:rsid w:val="004713EE"/>
    <w:rPr>
      <w:vertAlign w:val="superscript"/>
    </w:rPr>
  </w:style>
  <w:style w:type="character" w:styleId="ac">
    <w:name w:val="FollowedHyperlink"/>
    <w:basedOn w:val="a0"/>
    <w:semiHidden/>
    <w:unhideWhenUsed/>
    <w:rsid w:val="000C2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79269">
      <w:bodyDiv w:val="1"/>
      <w:marLeft w:val="0"/>
      <w:marRight w:val="0"/>
      <w:marTop w:val="0"/>
      <w:marBottom w:val="0"/>
      <w:divBdr>
        <w:top w:val="none" w:sz="0" w:space="0" w:color="auto"/>
        <w:left w:val="none" w:sz="0" w:space="0" w:color="auto"/>
        <w:bottom w:val="none" w:sz="0" w:space="0" w:color="auto"/>
        <w:right w:val="none" w:sz="0" w:space="0" w:color="auto"/>
      </w:divBdr>
    </w:div>
    <w:div w:id="379985147">
      <w:bodyDiv w:val="1"/>
      <w:marLeft w:val="0"/>
      <w:marRight w:val="0"/>
      <w:marTop w:val="0"/>
      <w:marBottom w:val="0"/>
      <w:divBdr>
        <w:top w:val="none" w:sz="0" w:space="0" w:color="auto"/>
        <w:left w:val="none" w:sz="0" w:space="0" w:color="auto"/>
        <w:bottom w:val="none" w:sz="0" w:space="0" w:color="auto"/>
        <w:right w:val="none" w:sz="0" w:space="0" w:color="auto"/>
      </w:divBdr>
    </w:div>
    <w:div w:id="441269989">
      <w:bodyDiv w:val="1"/>
      <w:marLeft w:val="0"/>
      <w:marRight w:val="0"/>
      <w:marTop w:val="0"/>
      <w:marBottom w:val="0"/>
      <w:divBdr>
        <w:top w:val="none" w:sz="0" w:space="0" w:color="auto"/>
        <w:left w:val="none" w:sz="0" w:space="0" w:color="auto"/>
        <w:bottom w:val="none" w:sz="0" w:space="0" w:color="auto"/>
        <w:right w:val="none" w:sz="0" w:space="0" w:color="auto"/>
      </w:divBdr>
    </w:div>
    <w:div w:id="826894689">
      <w:bodyDiv w:val="1"/>
      <w:marLeft w:val="0"/>
      <w:marRight w:val="0"/>
      <w:marTop w:val="0"/>
      <w:marBottom w:val="0"/>
      <w:divBdr>
        <w:top w:val="none" w:sz="0" w:space="0" w:color="auto"/>
        <w:left w:val="none" w:sz="0" w:space="0" w:color="auto"/>
        <w:bottom w:val="none" w:sz="0" w:space="0" w:color="auto"/>
        <w:right w:val="none" w:sz="0" w:space="0" w:color="auto"/>
      </w:divBdr>
    </w:div>
    <w:div w:id="1340156232">
      <w:bodyDiv w:val="1"/>
      <w:marLeft w:val="0"/>
      <w:marRight w:val="0"/>
      <w:marTop w:val="0"/>
      <w:marBottom w:val="0"/>
      <w:divBdr>
        <w:top w:val="none" w:sz="0" w:space="0" w:color="auto"/>
        <w:left w:val="none" w:sz="0" w:space="0" w:color="auto"/>
        <w:bottom w:val="none" w:sz="0" w:space="0" w:color="auto"/>
        <w:right w:val="none" w:sz="0" w:space="0" w:color="auto"/>
      </w:divBdr>
    </w:div>
    <w:div w:id="16678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lef.su/zapisatsya-na-sorevnovaniya/" TargetMode="External"/><Relationship Id="rId4" Type="http://schemas.microsoft.com/office/2007/relationships/stylesWithEffects" Target="stylesWithEffects.xml"/><Relationship Id="rId9" Type="http://schemas.openxmlformats.org/officeDocument/2006/relationships/hyperlink" Target="mailto:relef201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E91AF-DAE3-49D3-A036-DC64F081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Согласовано:                                                                             Согласовано:</vt:lpstr>
    </vt:vector>
  </TitlesOfParts>
  <Company>Дерьмо</Company>
  <LinksUpToDate>false</LinksUpToDate>
  <CharactersWithSpaces>11841</CharactersWithSpaces>
  <SharedDoc>false</SharedDoc>
  <HLinks>
    <vt:vector size="6" baseType="variant">
      <vt:variant>
        <vt:i4>2490397</vt:i4>
      </vt:variant>
      <vt:variant>
        <vt:i4>0</vt:i4>
      </vt:variant>
      <vt:variant>
        <vt:i4>0</vt:i4>
      </vt:variant>
      <vt:variant>
        <vt:i4>5</vt:i4>
      </vt:variant>
      <vt:variant>
        <vt:lpwstr>mailto:Sportach@yandex.ru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Согласовано:</dc:title>
  <dc:creator>Зараза</dc:creator>
  <cp:lastModifiedBy>Наташа</cp:lastModifiedBy>
  <cp:revision>2</cp:revision>
  <cp:lastPrinted>2009-09-18T12:23:00Z</cp:lastPrinted>
  <dcterms:created xsi:type="dcterms:W3CDTF">2019-06-25T16:15:00Z</dcterms:created>
  <dcterms:modified xsi:type="dcterms:W3CDTF">2019-06-25T16:15:00Z</dcterms:modified>
</cp:coreProperties>
</file>