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3D" w:rsidRDefault="00D3783D"/>
    <w:p w:rsidR="00DF7417" w:rsidRPr="004B3641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B05FB2" w:rsidRDefault="00B05FB2" w:rsidP="00752E9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Открытый </w:t>
      </w:r>
      <w:r w:rsidR="00785208">
        <w:rPr>
          <w:rFonts w:ascii="Arial Black" w:hAnsi="Arial Black"/>
          <w:b/>
          <w:sz w:val="28"/>
          <w:szCs w:val="28"/>
        </w:rPr>
        <w:t>турнир «Ч</w:t>
      </w:r>
      <w:r>
        <w:rPr>
          <w:rFonts w:ascii="Arial Black" w:hAnsi="Arial Black"/>
          <w:b/>
          <w:sz w:val="28"/>
          <w:szCs w:val="28"/>
        </w:rPr>
        <w:t xml:space="preserve">емпионат </w:t>
      </w:r>
      <w:proofErr w:type="gramStart"/>
      <w:r>
        <w:rPr>
          <w:rFonts w:ascii="Arial Black" w:hAnsi="Arial Black"/>
          <w:b/>
          <w:sz w:val="28"/>
          <w:szCs w:val="28"/>
        </w:rPr>
        <w:t>г</w:t>
      </w:r>
      <w:proofErr w:type="gramEnd"/>
      <w:r>
        <w:rPr>
          <w:rFonts w:ascii="Arial Black" w:hAnsi="Arial Black"/>
          <w:b/>
          <w:sz w:val="28"/>
          <w:szCs w:val="28"/>
        </w:rPr>
        <w:t>. Заринск</w:t>
      </w:r>
      <w:r w:rsidR="00785208">
        <w:rPr>
          <w:rFonts w:ascii="Arial Black" w:hAnsi="Arial Black"/>
          <w:b/>
          <w:sz w:val="28"/>
          <w:szCs w:val="28"/>
        </w:rPr>
        <w:t>а»</w:t>
      </w:r>
      <w:r w:rsidRPr="00B05FB2">
        <w:rPr>
          <w:rFonts w:ascii="Arial Black" w:hAnsi="Arial Black"/>
          <w:b/>
          <w:sz w:val="28"/>
          <w:szCs w:val="28"/>
        </w:rPr>
        <w:t xml:space="preserve"> по жиму лежа</w:t>
      </w:r>
    </w:p>
    <w:p w:rsidR="00903624" w:rsidRPr="00B05FB2" w:rsidRDefault="00B05FB2" w:rsidP="00752E9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«Памяти МС Дмитрия </w:t>
      </w:r>
      <w:proofErr w:type="spellStart"/>
      <w:r w:rsidR="00937088">
        <w:rPr>
          <w:rFonts w:ascii="Arial Black" w:hAnsi="Arial Black"/>
          <w:b/>
          <w:sz w:val="28"/>
          <w:szCs w:val="28"/>
        </w:rPr>
        <w:t>Волокитина</w:t>
      </w:r>
      <w:proofErr w:type="spellEnd"/>
      <w:r w:rsidR="00937088">
        <w:rPr>
          <w:rFonts w:ascii="Arial Black" w:hAnsi="Arial Black"/>
          <w:b/>
          <w:sz w:val="28"/>
          <w:szCs w:val="28"/>
        </w:rPr>
        <w:t>» (НАП – любители)</w:t>
      </w:r>
    </w:p>
    <w:p w:rsidR="004B3641" w:rsidRPr="00B05FB2" w:rsidRDefault="00955148" w:rsidP="00903624">
      <w:pPr>
        <w:rPr>
          <w:rFonts w:ascii="Arial Black" w:hAnsi="Arial Black"/>
          <w:b/>
        </w:rPr>
      </w:pPr>
      <w:r w:rsidRPr="00FB6460">
        <w:rPr>
          <w:rFonts w:ascii="Arial Black" w:hAnsi="Arial Black"/>
          <w:b/>
          <w:noProof/>
          <w:shd w:val="clear" w:color="auto" w:fill="FFFF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106680</wp:posOffset>
            </wp:positionV>
            <wp:extent cx="1790700" cy="1304925"/>
            <wp:effectExtent l="0" t="0" r="0" b="9525"/>
            <wp:wrapNone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НАП-2012-бел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4D" w:rsidRDefault="00EE71D2" w:rsidP="00937088">
      <w:pPr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ЖИМ</w:t>
      </w:r>
      <w:proofErr w:type="gramEnd"/>
      <w:r>
        <w:rPr>
          <w:rFonts w:ascii="Arial Black" w:hAnsi="Arial Black"/>
          <w:b/>
        </w:rPr>
        <w:t xml:space="preserve"> ЛЕЖА (Все номинации)</w:t>
      </w:r>
      <w:r>
        <w:rPr>
          <w:rFonts w:ascii="Arial Black" w:hAnsi="Arial Black"/>
          <w:b/>
        </w:rPr>
        <w:br/>
      </w:r>
      <w:r w:rsidR="00937088" w:rsidRPr="00EA5B07">
        <w:rPr>
          <w:rFonts w:ascii="Arial Black" w:hAnsi="Arial Black"/>
          <w:b/>
        </w:rPr>
        <w:t>Народный жим</w:t>
      </w:r>
      <w:r w:rsidR="00937088" w:rsidRPr="00EA5B07">
        <w:rPr>
          <w:rFonts w:ascii="Arial Black" w:hAnsi="Arial Black"/>
          <w:b/>
        </w:rPr>
        <w:br/>
        <w:t>Русский жим</w:t>
      </w:r>
    </w:p>
    <w:p w:rsidR="00937088" w:rsidRPr="00EE71D2" w:rsidRDefault="007C1884" w:rsidP="00937088">
      <w:pPr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</w:rPr>
        <w:t>Классический</w:t>
      </w:r>
      <w:r w:rsidR="00937088" w:rsidRPr="00EA5B07">
        <w:rPr>
          <w:rFonts w:ascii="Arial Black" w:hAnsi="Arial Black"/>
          <w:b/>
        </w:rPr>
        <w:t xml:space="preserve"> подъем на бицепс</w:t>
      </w:r>
      <w:r w:rsidR="00465270">
        <w:rPr>
          <w:rFonts w:ascii="Arial Black" w:hAnsi="Arial Black"/>
          <w:b/>
        </w:rPr>
        <w:t xml:space="preserve"> (</w:t>
      </w:r>
      <w:r w:rsidR="00465270">
        <w:rPr>
          <w:rFonts w:ascii="Arial Black" w:hAnsi="Arial Black"/>
          <w:b/>
          <w:lang w:val="en-US"/>
        </w:rPr>
        <w:t>W</w:t>
      </w:r>
      <w:r w:rsidR="00465270">
        <w:rPr>
          <w:rFonts w:ascii="Arial Black" w:hAnsi="Arial Black"/>
          <w:b/>
        </w:rPr>
        <w:t>-образный гриф)</w:t>
      </w:r>
      <w:r>
        <w:rPr>
          <w:rFonts w:ascii="Arial Black" w:hAnsi="Arial Black"/>
          <w:b/>
        </w:rPr>
        <w:br/>
        <w:t>Экстремальный подъем на бицепс (</w:t>
      </w:r>
      <w:r>
        <w:rPr>
          <w:rFonts w:ascii="Arial Black" w:hAnsi="Arial Black"/>
          <w:b/>
          <w:lang w:val="en-US"/>
        </w:rPr>
        <w:t>W</w:t>
      </w:r>
      <w:r>
        <w:rPr>
          <w:rFonts w:ascii="Arial Black" w:hAnsi="Arial Black"/>
          <w:b/>
        </w:rPr>
        <w:t>-образный гриф)</w:t>
      </w:r>
      <w:r w:rsidR="00EE71D2">
        <w:rPr>
          <w:rFonts w:ascii="Arial Black" w:hAnsi="Arial Black"/>
          <w:b/>
        </w:rPr>
        <w:br/>
        <w:t>Русский бицепс</w:t>
      </w:r>
      <w:r w:rsidR="00EE71D2" w:rsidRPr="00EE71D2">
        <w:rPr>
          <w:rFonts w:ascii="Arial Black" w:hAnsi="Arial Black"/>
          <w:b/>
        </w:rPr>
        <w:t xml:space="preserve"> (</w:t>
      </w:r>
      <w:proofErr w:type="gramStart"/>
      <w:r>
        <w:rPr>
          <w:rFonts w:ascii="Arial Black" w:hAnsi="Arial Black"/>
          <w:b/>
        </w:rPr>
        <w:t>ПРО</w:t>
      </w:r>
      <w:proofErr w:type="gramEnd"/>
      <w:r w:rsidR="00EE71D2" w:rsidRPr="00EE71D2">
        <w:rPr>
          <w:rFonts w:ascii="Arial Black" w:hAnsi="Arial Black"/>
          <w:b/>
        </w:rPr>
        <w:t>)</w:t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FB6460">
        <w:t>менов;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B05FB2">
        <w:t xml:space="preserve"> </w:t>
      </w:r>
      <w:r w:rsidR="00C53D63">
        <w:t xml:space="preserve">до </w:t>
      </w:r>
      <w:r w:rsidR="00B05FB2">
        <w:t>КМС</w:t>
      </w:r>
      <w:r w:rsidR="00FB6460">
        <w:t>;</w:t>
      </w:r>
    </w:p>
    <w:p w:rsidR="009E2F82" w:rsidRDefault="00176411" w:rsidP="000262DB">
      <w:pPr>
        <w:jc w:val="both"/>
      </w:pPr>
      <w:r>
        <w:t xml:space="preserve">- </w:t>
      </w:r>
      <w:r w:rsidR="004B3641">
        <w:t>пропаганда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EE71D2">
        <w:rPr>
          <w:color w:val="000000"/>
        </w:rPr>
        <w:t>1</w:t>
      </w:r>
      <w:r w:rsidR="00EA03F2">
        <w:rPr>
          <w:color w:val="000000"/>
        </w:rPr>
        <w:t>9</w:t>
      </w:r>
      <w:r w:rsidR="00EA5B07">
        <w:rPr>
          <w:color w:val="000000"/>
        </w:rPr>
        <w:t xml:space="preserve"> </w:t>
      </w:r>
      <w:r w:rsidR="00B05FB2">
        <w:rPr>
          <w:color w:val="000000"/>
        </w:rPr>
        <w:t>декабря</w:t>
      </w:r>
      <w:r w:rsidR="00350905" w:rsidRPr="005E4A6A">
        <w:rPr>
          <w:color w:val="000000"/>
        </w:rPr>
        <w:t xml:space="preserve"> 20</w:t>
      </w:r>
      <w:r w:rsidR="00EE71D2">
        <w:rPr>
          <w:color w:val="000000"/>
        </w:rPr>
        <w:t>21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B05FB2">
        <w:rPr>
          <w:color w:val="000000"/>
        </w:rPr>
        <w:t xml:space="preserve">По адресу г. </w:t>
      </w:r>
      <w:r w:rsidR="00B05FB2" w:rsidRPr="00EE71D2">
        <w:rPr>
          <w:color w:val="000000"/>
        </w:rPr>
        <w:t>Заринск</w:t>
      </w:r>
      <w:r w:rsidR="00EC27D4" w:rsidRPr="00EE71D2">
        <w:rPr>
          <w:color w:val="000000"/>
        </w:rPr>
        <w:t xml:space="preserve">, </w:t>
      </w:r>
      <w:r w:rsidR="00EE71D2" w:rsidRPr="00EE71D2">
        <w:rPr>
          <w:color w:val="000000"/>
        </w:rPr>
        <w:t xml:space="preserve">ул. </w:t>
      </w:r>
      <w:r w:rsidR="00EE71D2" w:rsidRPr="00EE71D2">
        <w:rPr>
          <w:rStyle w:val="aa"/>
          <w:b w:val="0"/>
          <w:color w:val="111111"/>
          <w:sz w:val="23"/>
          <w:szCs w:val="23"/>
          <w:shd w:val="clear" w:color="auto" w:fill="FFFFFF"/>
        </w:rPr>
        <w:t>Таратынова,6</w:t>
      </w:r>
      <w:r w:rsidR="00EE71D2" w:rsidRPr="00EE71D2">
        <w:rPr>
          <w:rStyle w:val="aa"/>
          <w:color w:val="111111"/>
          <w:sz w:val="23"/>
          <w:szCs w:val="23"/>
          <w:shd w:val="clear" w:color="auto" w:fill="FFFFFF"/>
        </w:rPr>
        <w:t xml:space="preserve"> </w:t>
      </w:r>
      <w:r w:rsidR="00B05FB2" w:rsidRPr="00EE71D2">
        <w:rPr>
          <w:color w:val="000000"/>
        </w:rPr>
        <w:t>ТЗ «Рельеф</w:t>
      </w:r>
      <w:r w:rsidR="00D3783D">
        <w:rPr>
          <w:color w:val="000000"/>
        </w:rPr>
        <w:t xml:space="preserve">» </w:t>
      </w:r>
      <w:r w:rsidR="00B05FB2">
        <w:rPr>
          <w:color w:val="000000"/>
        </w:rPr>
        <w:t>Взвешивание пройдет в день соревнований</w:t>
      </w:r>
      <w:r w:rsidR="00EA5B07">
        <w:rPr>
          <w:color w:val="000000"/>
        </w:rPr>
        <w:t xml:space="preserve">. </w:t>
      </w:r>
      <w:r w:rsidR="00EA5B07">
        <w:rPr>
          <w:color w:val="000000"/>
        </w:rPr>
        <w:br/>
      </w:r>
      <w:r w:rsidR="005E4A6A" w:rsidRPr="005E4A6A">
        <w:rPr>
          <w:color w:val="000000"/>
        </w:rPr>
        <w:t xml:space="preserve">Информация по взвешиванию </w:t>
      </w:r>
      <w:r w:rsidR="00465270">
        <w:rPr>
          <w:color w:val="000000"/>
        </w:rPr>
        <w:t xml:space="preserve">и регламенту соревнований </w:t>
      </w:r>
      <w:r w:rsidR="005E4A6A" w:rsidRPr="005E4A6A">
        <w:rPr>
          <w:color w:val="000000"/>
        </w:rPr>
        <w:t xml:space="preserve">будет доступна </w:t>
      </w:r>
      <w:r w:rsidR="00465270">
        <w:rPr>
          <w:color w:val="000000"/>
        </w:rPr>
        <w:t xml:space="preserve">не менее чем за 5 дней </w:t>
      </w:r>
      <w:proofErr w:type="gramStart"/>
      <w:r w:rsidR="00465270">
        <w:rPr>
          <w:color w:val="000000"/>
        </w:rPr>
        <w:t>до</w:t>
      </w:r>
      <w:proofErr w:type="gramEnd"/>
      <w:r w:rsidR="00465270">
        <w:rPr>
          <w:color w:val="000000"/>
        </w:rPr>
        <w:t xml:space="preserve"> турнир</w:t>
      </w:r>
      <w:r w:rsidR="00465270" w:rsidRPr="00937088">
        <w:rPr>
          <w:sz w:val="22"/>
          <w:szCs w:val="22"/>
        </w:rPr>
        <w:t>:</w:t>
      </w:r>
      <w:r w:rsidR="00465270">
        <w:rPr>
          <w:sz w:val="22"/>
          <w:szCs w:val="22"/>
        </w:rPr>
        <w:br/>
      </w:r>
      <w:r w:rsidR="00465270" w:rsidRPr="00937088">
        <w:rPr>
          <w:sz w:val="22"/>
          <w:szCs w:val="22"/>
        </w:rPr>
        <w:t xml:space="preserve"> </w:t>
      </w:r>
      <w:r w:rsidR="00465270" w:rsidRPr="00937088">
        <w:rPr>
          <w:color w:val="000000"/>
        </w:rPr>
        <w:t>в групп</w:t>
      </w:r>
      <w:r w:rsidR="00465270">
        <w:rPr>
          <w:color w:val="000000"/>
        </w:rPr>
        <w:t xml:space="preserve">ах: </w:t>
      </w:r>
      <w:hyperlink r:id="rId7" w:history="1">
        <w:r w:rsidR="00465270" w:rsidRPr="00937088">
          <w:rPr>
            <w:rStyle w:val="a4"/>
          </w:rPr>
          <w:t>https://vk.com/stzrelef</w:t>
        </w:r>
      </w:hyperlink>
      <w:r w:rsidR="00465270">
        <w:rPr>
          <w:rStyle w:val="a4"/>
        </w:rPr>
        <w:t xml:space="preserve">, </w:t>
      </w:r>
      <w:r w:rsidR="00465270" w:rsidRPr="00937088">
        <w:rPr>
          <w:color w:val="000000"/>
        </w:rPr>
        <w:t xml:space="preserve"> </w:t>
      </w:r>
      <w:hyperlink r:id="rId8" w:history="1">
        <w:r w:rsidR="00465270" w:rsidRPr="0006741C">
          <w:rPr>
            <w:rStyle w:val="a4"/>
          </w:rPr>
          <w:t>https://vk.com/club9369930</w:t>
        </w:r>
      </w:hyperlink>
      <w:r w:rsidR="00465270">
        <w:rPr>
          <w:color w:val="000000"/>
        </w:rPr>
        <w:t xml:space="preserve"> </w:t>
      </w:r>
      <w:r w:rsidR="00465270" w:rsidRPr="00937088">
        <w:rPr>
          <w:color w:val="000000"/>
        </w:rPr>
        <w:t xml:space="preserve">и на сайте: </w:t>
      </w:r>
      <w:r w:rsidR="00465270" w:rsidRPr="00937088">
        <w:rPr>
          <w:color w:val="0000FF"/>
          <w:u w:val="single"/>
        </w:rPr>
        <w:t>http://relef.su</w:t>
      </w: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867E8A">
        <w:t>Вы можете получить:</w:t>
      </w:r>
    </w:p>
    <w:p w:rsidR="00FB6460" w:rsidRDefault="00EE71D2" w:rsidP="00FB6460">
      <w:r>
        <w:t xml:space="preserve">8-962-813-14-41 – Маргарита Владимировна </w:t>
      </w:r>
      <w:proofErr w:type="spellStart"/>
      <w:r>
        <w:t>Гаркалина</w:t>
      </w:r>
      <w:proofErr w:type="spellEnd"/>
      <w:r>
        <w:t>.</w:t>
      </w:r>
    </w:p>
    <w:p w:rsidR="00D14F6B" w:rsidRDefault="00FB6460" w:rsidP="005B6FB8">
      <w:r>
        <w:t xml:space="preserve">Президент </w:t>
      </w:r>
      <w:proofErr w:type="gramStart"/>
      <w:r>
        <w:t xml:space="preserve">Федерации Силовых видов спорта Алтайского края </w:t>
      </w:r>
      <w:r w:rsidR="00937088">
        <w:t>Коновалов</w:t>
      </w:r>
      <w:proofErr w:type="gramEnd"/>
      <w:r w:rsidR="00937088">
        <w:t xml:space="preserve"> </w:t>
      </w:r>
      <w:r>
        <w:t xml:space="preserve">Сергей Валерьевич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 xml:space="preserve">Всем судьям необходимо явится на судейскую коллегию </w:t>
      </w:r>
      <w:r w:rsidR="00EE71D2">
        <w:t>(1</w:t>
      </w:r>
      <w:r w:rsidR="00EA03F2">
        <w:t>9</w:t>
      </w:r>
      <w:r w:rsidRPr="00C319AA">
        <w:t xml:space="preserve"> </w:t>
      </w:r>
      <w:r w:rsidR="00B05FB2">
        <w:t>декабр</w:t>
      </w:r>
      <w:r w:rsidR="00465270">
        <w:t>я</w:t>
      </w:r>
      <w:r w:rsidRPr="00C319AA">
        <w:t xml:space="preserve"> в 8.00)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92306D" w:rsidRDefault="0092306D" w:rsidP="005E62A7">
      <w:r>
        <w:t xml:space="preserve">* </w:t>
      </w:r>
      <w:r w:rsidR="005E62A7" w:rsidRPr="00F73E31">
        <w:t xml:space="preserve">К участию в соревнованиях допускаются команды и отдельные участники, </w:t>
      </w:r>
      <w:r w:rsidR="005E62A7">
        <w:t>не имеющие медицинских противопоказаний. (Своим участием спортсмен подтверждает отсутствие у него медицинских противопоказаний.)</w:t>
      </w:r>
      <w:r w:rsidR="00955148">
        <w:br/>
        <w:t xml:space="preserve">* </w:t>
      </w:r>
      <w:r w:rsidR="00A60F08">
        <w:t xml:space="preserve">Каждый спортсмен обязуется застраховать свою жизнь и здоровье на период проведения соревнований. Отсутствие </w:t>
      </w:r>
      <w:r w:rsidR="00EA5B07">
        <w:t xml:space="preserve">данного </w:t>
      </w:r>
      <w:r w:rsidR="00C22056">
        <w:t xml:space="preserve">страхования </w:t>
      </w:r>
      <w:r w:rsidR="00A60F08">
        <w:t xml:space="preserve"> снимает ответственность </w:t>
      </w:r>
      <w:r>
        <w:t>за жизнь и здоровье участника с организаторов соревнований.</w:t>
      </w:r>
    </w:p>
    <w:p w:rsidR="00EA5B07" w:rsidRDefault="0092306D" w:rsidP="005E62A7">
      <w:r>
        <w:t>* Так же участник соревнований дает свое согласие на обработку персональных данных.</w:t>
      </w:r>
    </w:p>
    <w:p w:rsidR="00C319AA" w:rsidRPr="00937088" w:rsidRDefault="00EA5B07" w:rsidP="00937088">
      <w:pPr>
        <w:rPr>
          <w:sz w:val="16"/>
          <w:szCs w:val="16"/>
        </w:rPr>
      </w:pPr>
      <w:r>
        <w:t>*</w:t>
      </w:r>
      <w:r w:rsidR="00C22056">
        <w:t>Экипировка участников:</w:t>
      </w:r>
      <w:r w:rsidR="001D1FA4">
        <w:t xml:space="preserve"> согласно правил</w:t>
      </w:r>
      <w:r w:rsidR="00C22056">
        <w:t>ам</w:t>
      </w:r>
      <w:r w:rsidR="005E62A7">
        <w:t xml:space="preserve"> федерации НАП</w:t>
      </w:r>
      <w:r w:rsidR="005E62A7" w:rsidRPr="00F73E31">
        <w:t xml:space="preserve">. </w:t>
      </w:r>
      <w:r w:rsidR="005E62A7" w:rsidRPr="00436367">
        <w:br/>
      </w:r>
      <w:r w:rsidR="005E62A7" w:rsidRPr="005E62A7">
        <w:rPr>
          <w:u w:val="single"/>
        </w:rPr>
        <w:t>Участники, не выполняющие требования по экипировке, на помост не допускаются.</w:t>
      </w:r>
      <w:r w:rsidR="005E62A7" w:rsidRPr="00F73E31">
        <w:t xml:space="preserve"> </w:t>
      </w:r>
      <w:r w:rsidR="00CA6376">
        <w:br/>
      </w:r>
    </w:p>
    <w:p w:rsidR="00833816" w:rsidRPr="00937088" w:rsidRDefault="00EE0EA7" w:rsidP="005A6FD9">
      <w:pPr>
        <w:jc w:val="both"/>
        <w:rPr>
          <w:b/>
          <w:u w:val="single"/>
        </w:rPr>
      </w:pPr>
      <w:r w:rsidRPr="00937088">
        <w:rPr>
          <w:b/>
          <w:u w:val="single"/>
        </w:rPr>
        <w:t>5</w:t>
      </w:r>
      <w:r w:rsidR="005A6FD9" w:rsidRPr="00937088">
        <w:rPr>
          <w:b/>
          <w:u w:val="single"/>
        </w:rPr>
        <w:t>. Номинации:</w:t>
      </w:r>
      <w:r w:rsidR="00B05FB2" w:rsidRPr="00937088">
        <w:rPr>
          <w:b/>
          <w:u w:val="single"/>
        </w:rPr>
        <w:t xml:space="preserve"> </w:t>
      </w:r>
    </w:p>
    <w:p w:rsidR="00465270" w:rsidRDefault="00EA5B07" w:rsidP="00B05FB2">
      <w:r w:rsidRPr="00937088">
        <w:t xml:space="preserve">1. </w:t>
      </w:r>
      <w:r w:rsidR="00465270">
        <w:t>В жиме лежа б</w:t>
      </w:r>
      <w:r w:rsidR="00B05FB2" w:rsidRPr="00937088">
        <w:t>удет проходить экипировоч</w:t>
      </w:r>
      <w:r w:rsidR="00465270">
        <w:t xml:space="preserve">ный и </w:t>
      </w:r>
      <w:proofErr w:type="spellStart"/>
      <w:r w:rsidR="00465270">
        <w:t>безэкипировочный</w:t>
      </w:r>
      <w:proofErr w:type="spellEnd"/>
      <w:r w:rsidR="00465270">
        <w:t xml:space="preserve"> дивизион, а также дивизион </w:t>
      </w:r>
      <w:proofErr w:type="spellStart"/>
      <w:r w:rsidR="00465270">
        <w:t>софт</w:t>
      </w:r>
      <w:proofErr w:type="gramStart"/>
      <w:r w:rsidR="00465270">
        <w:t>.э</w:t>
      </w:r>
      <w:proofErr w:type="gramEnd"/>
      <w:r w:rsidR="00465270">
        <w:t>кипировки</w:t>
      </w:r>
      <w:proofErr w:type="spellEnd"/>
      <w:r w:rsidR="00465270">
        <w:t>.</w:t>
      </w:r>
    </w:p>
    <w:p w:rsidR="00465270" w:rsidRPr="00937088" w:rsidRDefault="00465270" w:rsidP="00B05FB2">
      <w:r>
        <w:t>2. Народный жим, Русский жим и подъем на бицепс</w:t>
      </w:r>
      <w:r w:rsidR="007C1884">
        <w:t xml:space="preserve"> (все), Русский бицепс</w:t>
      </w:r>
      <w:r>
        <w:t xml:space="preserve"> – все категории и номинации в соответствии с правилами НАП.</w:t>
      </w:r>
    </w:p>
    <w:p w:rsidR="00C44228" w:rsidRPr="00937088" w:rsidRDefault="00FA0BDF" w:rsidP="005D476C">
      <w:pPr>
        <w:jc w:val="both"/>
        <w:rPr>
          <w:b/>
          <w:u w:val="single"/>
        </w:rPr>
      </w:pPr>
      <w:r w:rsidRPr="00937088">
        <w:rPr>
          <w:b/>
          <w:u w:val="single"/>
        </w:rPr>
        <w:t>6</w:t>
      </w:r>
      <w:r w:rsidR="00C44228" w:rsidRPr="00937088">
        <w:rPr>
          <w:b/>
          <w:u w:val="single"/>
        </w:rPr>
        <w:t>. Абсолютное первенство</w:t>
      </w:r>
      <w:r w:rsidR="00C44228" w:rsidRPr="00937088">
        <w:rPr>
          <w:b/>
        </w:rPr>
        <w:t xml:space="preserve"> </w:t>
      </w:r>
      <w:r w:rsidR="005D1700" w:rsidRPr="00937088">
        <w:t>высчитывается</w:t>
      </w:r>
      <w:r w:rsidR="00B05FB2" w:rsidRPr="00937088">
        <w:t xml:space="preserve"> </w:t>
      </w:r>
      <w:r w:rsidR="00C22056" w:rsidRPr="00937088">
        <w:t>по формуле Шварца (мужчины) и Мэ</w:t>
      </w:r>
      <w:r w:rsidR="00B05FB2" w:rsidRPr="00937088">
        <w:t xml:space="preserve">лоуна (женщины) </w:t>
      </w:r>
      <w:r w:rsidR="005D476C" w:rsidRPr="00937088">
        <w:t>во всех видах</w:t>
      </w:r>
      <w:r w:rsidR="00B05FB2" w:rsidRPr="00937088">
        <w:t>,</w:t>
      </w:r>
      <w:r w:rsidR="005D476C" w:rsidRPr="00937088">
        <w:t xml:space="preserve"> где выступает более </w:t>
      </w:r>
      <w:r w:rsidR="00EE71D2">
        <w:t>7</w:t>
      </w:r>
      <w:r w:rsidR="005D476C" w:rsidRPr="00937088">
        <w:t xml:space="preserve"> участников.</w:t>
      </w:r>
    </w:p>
    <w:p w:rsidR="00B05FB2" w:rsidRPr="00465270" w:rsidRDefault="0053241F" w:rsidP="000262DB">
      <w:pPr>
        <w:jc w:val="both"/>
        <w:rPr>
          <w:b/>
        </w:rPr>
      </w:pPr>
      <w:r w:rsidRPr="00937088">
        <w:rPr>
          <w:b/>
        </w:rPr>
        <w:t xml:space="preserve">Абсолютное первенство считается только при условии участия в номинации </w:t>
      </w:r>
      <w:r w:rsidR="007C1884">
        <w:rPr>
          <w:b/>
        </w:rPr>
        <w:t>7</w:t>
      </w:r>
      <w:r w:rsidRPr="00937088">
        <w:rPr>
          <w:b/>
        </w:rPr>
        <w:t xml:space="preserve"> человек и более.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1C22D7" w:rsidRDefault="00722BEF" w:rsidP="003D59C1"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B05FB2">
        <w:t xml:space="preserve"> </w:t>
      </w:r>
      <w:r w:rsidR="007C1884">
        <w:t>13</w:t>
      </w:r>
      <w:r w:rsidR="00B05FB2">
        <w:t>.12</w:t>
      </w:r>
      <w:r w:rsidR="007E497A">
        <w:t>.2019</w:t>
      </w:r>
      <w:r>
        <w:t xml:space="preserve"> г. включительно на </w:t>
      </w:r>
      <w:r w:rsidR="00193BEC">
        <w:rPr>
          <w:color w:val="000000"/>
          <w:sz w:val="27"/>
          <w:szCs w:val="27"/>
        </w:rPr>
        <w:t>сайт</w:t>
      </w:r>
      <w:r w:rsidR="007C1884">
        <w:rPr>
          <w:color w:val="000000"/>
          <w:sz w:val="27"/>
          <w:szCs w:val="27"/>
        </w:rPr>
        <w:t>е НАП</w:t>
      </w:r>
      <w:r w:rsidR="007C1884">
        <w:rPr>
          <w:color w:val="000000"/>
          <w:sz w:val="27"/>
          <w:szCs w:val="27"/>
        </w:rPr>
        <w:br/>
      </w:r>
      <w:r w:rsidR="007C1884" w:rsidRPr="007C1884">
        <w:rPr>
          <w:color w:val="0000FF"/>
          <w:sz w:val="27"/>
          <w:szCs w:val="27"/>
          <w:u w:val="single"/>
        </w:rPr>
        <w:t>http://www.powerlifting-russia.ru/calendar/1130/</w:t>
      </w:r>
    </w:p>
    <w:p w:rsidR="00A000F8" w:rsidRPr="0092306D" w:rsidRDefault="00D14F6B" w:rsidP="003D59C1">
      <w:pPr>
        <w:rPr>
          <w:b/>
          <w:bCs/>
          <w:u w:val="single"/>
        </w:rPr>
      </w:pPr>
      <w:r w:rsidRPr="008D79DF">
        <w:lastRenderedPageBreak/>
        <w:t xml:space="preserve">Спортсмены, не подавшие предварительные заявки, </w:t>
      </w:r>
      <w:r w:rsidR="00FA0BDF">
        <w:t xml:space="preserve">могут быть допущены до соревнований, но </w:t>
      </w:r>
      <w:r w:rsidRPr="008D79DF">
        <w:t xml:space="preserve">будут </w:t>
      </w:r>
      <w:r w:rsidRPr="0092306D">
        <w:t xml:space="preserve">облагаться </w:t>
      </w:r>
      <w:r w:rsidR="003D59C1" w:rsidRPr="0092306D">
        <w:t xml:space="preserve">штрафом </w:t>
      </w:r>
      <w:r w:rsidR="00937088">
        <w:t>5</w:t>
      </w:r>
      <w:r w:rsidR="003D59C1" w:rsidRPr="0092306D">
        <w:t>00</w:t>
      </w:r>
      <w:r w:rsidR="0053241F">
        <w:t xml:space="preserve"> </w:t>
      </w:r>
      <w:r w:rsidR="003D59C1" w:rsidRPr="0092306D">
        <w:t>р.</w:t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</w:p>
    <w:p w:rsidR="002559CD" w:rsidRPr="00CA6376" w:rsidRDefault="001C22D7" w:rsidP="00926E0C">
      <w:pPr>
        <w:rPr>
          <w:b/>
          <w:sz w:val="16"/>
          <w:szCs w:val="16"/>
        </w:rPr>
      </w:pPr>
      <w:r w:rsidRPr="00937088">
        <w:rPr>
          <w:sz w:val="22"/>
          <w:szCs w:val="22"/>
        </w:rPr>
        <w:t xml:space="preserve">Предварительный состав участников </w:t>
      </w:r>
      <w:r w:rsidR="007C1884">
        <w:rPr>
          <w:sz w:val="22"/>
          <w:szCs w:val="22"/>
        </w:rPr>
        <w:t xml:space="preserve">обновляется </w:t>
      </w:r>
      <w:proofErr w:type="spellStart"/>
      <w:r w:rsidR="007C1884">
        <w:rPr>
          <w:sz w:val="22"/>
          <w:szCs w:val="22"/>
        </w:rPr>
        <w:t>он-лайн</w:t>
      </w:r>
      <w:proofErr w:type="spellEnd"/>
      <w:r w:rsidR="00937088">
        <w:rPr>
          <w:color w:val="000000"/>
        </w:rPr>
        <w:t xml:space="preserve">: </w:t>
      </w:r>
      <w:r w:rsidR="007C1884" w:rsidRPr="007C1884">
        <w:rPr>
          <w:color w:val="0000FF"/>
          <w:sz w:val="27"/>
          <w:szCs w:val="27"/>
          <w:u w:val="single"/>
        </w:rPr>
        <w:t>http://www.powerlifting-russia.ru/calendar/1130/</w:t>
      </w:r>
    </w:p>
    <w:p w:rsidR="006C0552" w:rsidRPr="00937088" w:rsidRDefault="00FA0BDF" w:rsidP="006C0552">
      <w:pPr>
        <w:rPr>
          <w:b/>
          <w:u w:val="single"/>
        </w:rPr>
      </w:pPr>
      <w:r w:rsidRPr="00937088">
        <w:rPr>
          <w:b/>
          <w:u w:val="single"/>
        </w:rPr>
        <w:t>8</w:t>
      </w:r>
      <w:r w:rsidR="006C0552" w:rsidRPr="00937088">
        <w:rPr>
          <w:b/>
          <w:u w:val="single"/>
        </w:rPr>
        <w:t>. Турнирный взнос:</w:t>
      </w:r>
    </w:p>
    <w:p w:rsidR="00A60F08" w:rsidRPr="00937088" w:rsidRDefault="00F0160B" w:rsidP="00B05FB2">
      <w:pPr>
        <w:numPr>
          <w:ilvl w:val="0"/>
          <w:numId w:val="1"/>
        </w:numPr>
        <w:rPr>
          <w:b/>
        </w:rPr>
      </w:pPr>
      <w:r w:rsidRPr="00937088">
        <w:t>За в</w:t>
      </w:r>
      <w:r w:rsidR="006B15C4" w:rsidRPr="00937088">
        <w:t xml:space="preserve">ыступление в </w:t>
      </w:r>
      <w:r w:rsidRPr="00937088">
        <w:t>одной номинации</w:t>
      </w:r>
      <w:r w:rsidR="006B15C4" w:rsidRPr="00937088">
        <w:rPr>
          <w:b/>
        </w:rPr>
        <w:t xml:space="preserve">: </w:t>
      </w:r>
      <w:r w:rsidR="00EE71D2">
        <w:rPr>
          <w:b/>
          <w:u w:val="single"/>
        </w:rPr>
        <w:t>8</w:t>
      </w:r>
      <w:r w:rsidR="00937088" w:rsidRPr="00937088">
        <w:rPr>
          <w:b/>
          <w:u w:val="single"/>
        </w:rPr>
        <w:t>0</w:t>
      </w:r>
      <w:r w:rsidR="006B15C4" w:rsidRPr="00937088">
        <w:rPr>
          <w:b/>
          <w:u w:val="single"/>
        </w:rPr>
        <w:t>0 рублей</w:t>
      </w:r>
      <w:r w:rsidR="00FD127D" w:rsidRPr="00937088">
        <w:rPr>
          <w:b/>
        </w:rPr>
        <w:t xml:space="preserve">. </w:t>
      </w:r>
    </w:p>
    <w:p w:rsidR="00B93882" w:rsidRPr="008D79DF" w:rsidRDefault="00A60F08" w:rsidP="00465270">
      <w:pPr>
        <w:numPr>
          <w:ilvl w:val="0"/>
          <w:numId w:val="1"/>
        </w:numPr>
      </w:pPr>
      <w:r w:rsidRPr="00937088">
        <w:t xml:space="preserve">За каждую дополнительную номинацию спортсмен оплачивает </w:t>
      </w:r>
      <w:r w:rsidR="00EE71D2">
        <w:rPr>
          <w:b/>
          <w:u w:val="single"/>
        </w:rPr>
        <w:t>6</w:t>
      </w:r>
      <w:r w:rsidRPr="00937088">
        <w:rPr>
          <w:b/>
          <w:u w:val="single"/>
        </w:rPr>
        <w:t>00 рублей.</w:t>
      </w:r>
      <w:r w:rsidRPr="00937088">
        <w:rPr>
          <w:b/>
        </w:rPr>
        <w:t xml:space="preserve"> </w:t>
      </w:r>
    </w:p>
    <w:p w:rsidR="00B93882" w:rsidRPr="005D476C" w:rsidRDefault="00B93882" w:rsidP="00B93882">
      <w:pPr>
        <w:jc w:val="both"/>
        <w:rPr>
          <w:b/>
          <w:sz w:val="10"/>
          <w:szCs w:val="10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B05FB2">
        <w:rPr>
          <w:b/>
          <w:u w:val="single"/>
        </w:rPr>
        <w:t>0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1039BF">
        <w:t xml:space="preserve"> (1,5-2 часа после турнир</w:t>
      </w:r>
      <w:r w:rsidR="00461915">
        <w:t>а</w:t>
      </w:r>
      <w:r w:rsidR="00F84A00">
        <w:t>)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1491D">
        <w:t xml:space="preserve">эксклюзивными </w:t>
      </w:r>
      <w:r w:rsidR="007D1DC4">
        <w:t>кубками</w:t>
      </w:r>
      <w:r w:rsidR="00465270">
        <w:t xml:space="preserve"> или </w:t>
      </w:r>
      <w:r w:rsidR="00F1491D">
        <w:t>соответствующими медалями турнира.</w:t>
      </w:r>
    </w:p>
    <w:p w:rsidR="00F30889" w:rsidRDefault="00940848" w:rsidP="00457B9F">
      <w:pPr>
        <w:numPr>
          <w:ilvl w:val="0"/>
          <w:numId w:val="2"/>
        </w:numPr>
      </w:pPr>
      <w:r>
        <w:t>В</w:t>
      </w:r>
      <w:r w:rsidR="00592588">
        <w:t xml:space="preserve"> Номинации «Тренер Чемпионов»: </w:t>
      </w:r>
      <w:r w:rsidR="00465270">
        <w:t>3</w:t>
      </w:r>
      <w:r>
        <w:t xml:space="preserve"> лучших тренеров награждается </w:t>
      </w:r>
      <w:r w:rsidR="00F1491D">
        <w:t>медалями</w:t>
      </w:r>
      <w:r w:rsidR="00465270">
        <w:t>. Тренер чемпионов – денежным призом.</w:t>
      </w:r>
      <w:r w:rsidR="00F1491D">
        <w:br/>
      </w:r>
      <w:r w:rsidR="00F30889">
        <w:t xml:space="preserve">Итоги первенства </w:t>
      </w:r>
      <w:r w:rsidR="00F1491D">
        <w:t xml:space="preserve">подводятся по 12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 xml:space="preserve">. (В команде – не менее </w:t>
      </w:r>
      <w:r w:rsidR="007C1884">
        <w:t>5</w:t>
      </w:r>
      <w:r w:rsidR="00F1491D">
        <w:t xml:space="preserve">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465270">
        <w:t>3</w:t>
      </w:r>
      <w:r w:rsidR="00F84A00">
        <w:t xml:space="preserve"> </w:t>
      </w:r>
      <w:r w:rsidR="00F84A00" w:rsidRPr="00932780">
        <w:t>мест</w:t>
      </w:r>
      <w:r w:rsidR="00465270">
        <w:t>а</w:t>
      </w:r>
      <w:r w:rsidR="00F84A00">
        <w:t>: 12</w:t>
      </w:r>
      <w:r w:rsidR="00F84A00" w:rsidRPr="00932780">
        <w:t>,</w:t>
      </w:r>
      <w:r w:rsidR="001C22D7">
        <w:t xml:space="preserve"> 5, 3</w:t>
      </w:r>
      <w:r w:rsidR="00465270">
        <w:t xml:space="preserve"> </w:t>
      </w:r>
      <w:r w:rsidR="00F84A00">
        <w:t xml:space="preserve">баллов. </w:t>
      </w:r>
      <w:r w:rsidR="00F1491D">
        <w:t xml:space="preserve">За </w:t>
      </w:r>
      <w:r w:rsidR="00465270">
        <w:t>абсолютное первенство</w:t>
      </w:r>
      <w:r w:rsidR="00F1491D">
        <w:t xml:space="preserve"> даются очки 1</w:t>
      </w:r>
      <w:r w:rsidR="00A36708">
        <w:t>5</w:t>
      </w:r>
      <w:r w:rsidR="00F1491D">
        <w:t xml:space="preserve">, </w:t>
      </w:r>
      <w:r w:rsidR="00A36708">
        <w:t>12</w:t>
      </w:r>
      <w:r w:rsidR="00F1491D">
        <w:t xml:space="preserve">, </w:t>
      </w:r>
      <w:r w:rsidR="00465270">
        <w:t>10.</w:t>
      </w:r>
    </w:p>
    <w:p w:rsidR="00465270" w:rsidRDefault="00F30889" w:rsidP="00465270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>Итоги командного первенства подводятся по 1</w:t>
      </w:r>
      <w:r w:rsidR="00F1491D">
        <w:t xml:space="preserve">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</w:t>
      </w:r>
      <w:r w:rsidR="007C1884">
        <w:t>5</w:t>
      </w:r>
      <w:r w:rsidR="00F1491D">
        <w:t xml:space="preserve">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465270" w:rsidRPr="00932780">
        <w:t xml:space="preserve">начисляются только за первые </w:t>
      </w:r>
      <w:r w:rsidR="00465270">
        <w:t xml:space="preserve">3 </w:t>
      </w:r>
      <w:r w:rsidR="00465270" w:rsidRPr="00932780">
        <w:t>мест</w:t>
      </w:r>
      <w:r w:rsidR="00465270">
        <w:t>а: 12</w:t>
      </w:r>
      <w:r w:rsidR="00465270" w:rsidRPr="00932780">
        <w:t>,</w:t>
      </w:r>
      <w:r w:rsidR="00465270">
        <w:t xml:space="preserve"> 5, 3 баллов. За абсолютное первенство даются очки 15, 12, 10.</w:t>
      </w:r>
    </w:p>
    <w:p w:rsidR="00D14F6B" w:rsidRPr="00F1491D" w:rsidRDefault="0012307B" w:rsidP="002559CD">
      <w:pPr>
        <w:numPr>
          <w:ilvl w:val="0"/>
          <w:numId w:val="2"/>
        </w:numPr>
        <w:rPr>
          <w:highlight w:val="green"/>
        </w:rPr>
      </w:pPr>
      <w:r>
        <w:rPr>
          <w:highlight w:val="green"/>
        </w:rPr>
        <w:t>В случае не</w:t>
      </w:r>
      <w:r w:rsidR="00066BE5" w:rsidRPr="00F1491D">
        <w:rPr>
          <w:highlight w:val="green"/>
        </w:rPr>
        <w:t xml:space="preserve">явки спортсмена </w:t>
      </w:r>
      <w:r w:rsidR="00F1491D" w:rsidRPr="00F1491D">
        <w:rPr>
          <w:highlight w:val="green"/>
        </w:rPr>
        <w:t xml:space="preserve">или представителя </w:t>
      </w:r>
      <w:r>
        <w:rPr>
          <w:highlight w:val="green"/>
        </w:rPr>
        <w:t>на награждение, -</w:t>
      </w:r>
      <w:r w:rsidR="00066BE5" w:rsidRPr="00F1491D">
        <w:rPr>
          <w:highlight w:val="green"/>
        </w:rPr>
        <w:t xml:space="preserve"> </w:t>
      </w:r>
      <w:r w:rsidR="00F1491D" w:rsidRPr="00F1491D">
        <w:rPr>
          <w:highlight w:val="green"/>
        </w:rPr>
        <w:t>награждение данного спортсмена (команды, тренера) производиться не будет</w:t>
      </w:r>
      <w:r>
        <w:rPr>
          <w:highlight w:val="green"/>
        </w:rPr>
        <w:t xml:space="preserve">. На усмотрение организаторов </w:t>
      </w:r>
      <w:r w:rsidR="00F1491D" w:rsidRPr="00F1491D">
        <w:rPr>
          <w:highlight w:val="green"/>
        </w:rPr>
        <w:t>награды могут быть вручены следующему за ним (по результату) спортсмену (команде, тренеру)</w:t>
      </w: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B05FB2" w:rsidRDefault="00B05FB2" w:rsidP="00B05FB2">
      <w:pPr>
        <w:jc w:val="both"/>
        <w:rPr>
          <w:sz w:val="16"/>
          <w:szCs w:val="16"/>
        </w:rPr>
      </w:pPr>
    </w:p>
    <w:p w:rsidR="00D14F6B" w:rsidRPr="002A20E1" w:rsidRDefault="00D14F6B" w:rsidP="000262DB">
      <w:pPr>
        <w:jc w:val="both"/>
        <w:rPr>
          <w:b/>
        </w:rPr>
      </w:pPr>
    </w:p>
    <w:p w:rsidR="00DB40E7" w:rsidRPr="00CA6376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7C1884" w:rsidRDefault="007C1884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7C1884" w:rsidRDefault="007C1884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7C1884" w:rsidRDefault="007C1884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7C1884" w:rsidRDefault="007C1884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A36708" w:rsidRDefault="0095514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</w:t>
      </w:r>
      <w:r w:rsidR="00DB40E7" w:rsidRPr="00DB40E7">
        <w:rPr>
          <w:rFonts w:ascii="Calibri" w:hAnsi="Calibri"/>
          <w:b/>
          <w:i/>
          <w:sz w:val="28"/>
          <w:szCs w:val="28"/>
          <w:u w:val="single"/>
        </w:rPr>
        <w:t xml:space="preserve"> и номинации «Тренер Чемпионов»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 w:rsidR="00DB40E7"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</w:p>
    <w:p w:rsidR="00955148" w:rsidRPr="00DB40E7" w:rsidRDefault="00A3670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ФИ ТРЕНЕРА_______________________________________________________________</w:t>
      </w:r>
      <w:r w:rsidR="00DB40E7"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DB40E7" w:rsidRDefault="00DB40E7" w:rsidP="00DB40E7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DB40E7" w:rsidRDefault="00144516" w:rsidP="00A3670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</w:t>
            </w:r>
            <w:r w:rsidR="00A36708">
              <w:rPr>
                <w:rFonts w:ascii="Calibri" w:hAnsi="Calibri"/>
                <w:b/>
                <w:sz w:val="28"/>
                <w:szCs w:val="28"/>
                <w:u w:val="single"/>
              </w:rPr>
              <w:t>д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</w:r>
            <w:r w:rsidR="00DB40E7">
              <w:rPr>
                <w:rFonts w:ascii="Calibri" w:hAnsi="Calibri"/>
                <w:b/>
                <w:sz w:val="28"/>
                <w:szCs w:val="28"/>
                <w:u w:val="single"/>
              </w:rPr>
              <w:t>Номинация</w:t>
            </w:r>
          </w:p>
        </w:tc>
        <w:tc>
          <w:tcPr>
            <w:tcW w:w="1701" w:type="dxa"/>
          </w:tcPr>
          <w:p w:rsidR="00DB40E7" w:rsidRDefault="00DB40E7" w:rsidP="00D12362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7C1884" w:rsidTr="00DB40E7">
        <w:tc>
          <w:tcPr>
            <w:tcW w:w="500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269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7C1884" w:rsidTr="00DB40E7">
        <w:tc>
          <w:tcPr>
            <w:tcW w:w="500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269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7C1884" w:rsidTr="00DB40E7">
        <w:tc>
          <w:tcPr>
            <w:tcW w:w="500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269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7C1884" w:rsidRPr="00DB40E7" w:rsidRDefault="007C1884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DB40E7" w:rsidRDefault="00DB40E7" w:rsidP="00D12362">
      <w:pPr>
        <w:rPr>
          <w:rFonts w:ascii="Calibri" w:hAnsi="Calibri"/>
          <w:b/>
          <w:sz w:val="28"/>
          <w:szCs w:val="28"/>
          <w:u w:val="single"/>
        </w:rPr>
      </w:pPr>
    </w:p>
    <w:p w:rsidR="00DB40E7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A36708" w:rsidRPr="007C1884" w:rsidRDefault="00DB40E7" w:rsidP="00A36708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</w:t>
      </w:r>
      <w:r w:rsidR="007C1884">
        <w:rPr>
          <w:rFonts w:ascii="Calibri" w:hAnsi="Calibri"/>
          <w:b/>
          <w:i/>
          <w:sz w:val="28"/>
          <w:szCs w:val="28"/>
        </w:rPr>
        <w:t>дет 12 лучших спортсменов из данной заявки</w:t>
      </w:r>
      <w:proofErr w:type="gramStart"/>
      <w:r w:rsidR="007C1884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.</w:t>
      </w:r>
      <w:proofErr w:type="gramEnd"/>
      <w:r w:rsidRPr="00144516">
        <w:rPr>
          <w:rFonts w:ascii="Calibri" w:hAnsi="Calibri"/>
          <w:b/>
          <w:i/>
          <w:sz w:val="28"/>
          <w:szCs w:val="28"/>
        </w:rPr>
        <w:t xml:space="preserve"> Другие спортсмены команды – в зачет не идут, однако они могут сформировать 2 (третью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Pr="00DB40E7" w:rsidRDefault="00A36708" w:rsidP="00A36708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 и номинации «</w:t>
      </w:r>
      <w:r>
        <w:rPr>
          <w:rFonts w:ascii="Calibri" w:hAnsi="Calibri"/>
          <w:b/>
          <w:i/>
          <w:sz w:val="28"/>
          <w:szCs w:val="28"/>
          <w:u w:val="single"/>
        </w:rPr>
        <w:t>Командное первенство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»: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Название команды__________________________________________________________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A36708" w:rsidRDefault="00A36708" w:rsidP="00FE7695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Вид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  <w:t>Номинация</w:t>
            </w:r>
          </w:p>
        </w:tc>
        <w:tc>
          <w:tcPr>
            <w:tcW w:w="1701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7C1884" w:rsidTr="00FE7695">
        <w:tc>
          <w:tcPr>
            <w:tcW w:w="500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269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7C1884" w:rsidTr="00FE7695">
        <w:tc>
          <w:tcPr>
            <w:tcW w:w="500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269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7C1884" w:rsidTr="00FE7695">
        <w:tc>
          <w:tcPr>
            <w:tcW w:w="500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269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7C1884" w:rsidRPr="00DB40E7" w:rsidRDefault="007C1884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A36708" w:rsidRDefault="00A36708" w:rsidP="00A36708">
      <w:pPr>
        <w:rPr>
          <w:rFonts w:ascii="Calibri" w:hAnsi="Calibri"/>
          <w:b/>
          <w:sz w:val="28"/>
          <w:szCs w:val="28"/>
          <w:u w:val="single"/>
        </w:rPr>
      </w:pPr>
    </w:p>
    <w:p w:rsidR="007C1884" w:rsidRPr="00144516" w:rsidRDefault="007C1884" w:rsidP="007C1884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7C1884" w:rsidRPr="007C1884" w:rsidRDefault="007C1884" w:rsidP="007C1884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</w:t>
      </w:r>
      <w:r>
        <w:rPr>
          <w:rFonts w:ascii="Calibri" w:hAnsi="Calibri"/>
          <w:b/>
          <w:i/>
          <w:sz w:val="28"/>
          <w:szCs w:val="28"/>
        </w:rPr>
        <w:t>дет 12 лучших спортсменов из данной заявки</w:t>
      </w:r>
      <w:proofErr w:type="gramStart"/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.</w:t>
      </w:r>
      <w:proofErr w:type="gramEnd"/>
      <w:r w:rsidRPr="00144516">
        <w:rPr>
          <w:rFonts w:ascii="Calibri" w:hAnsi="Calibri"/>
          <w:b/>
          <w:i/>
          <w:sz w:val="28"/>
          <w:szCs w:val="28"/>
        </w:rPr>
        <w:t xml:space="preserve"> Другие спортсмены команды – в зачет не идут, однако они могут сформировать 2 (третью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A36708" w:rsidRP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sectPr w:rsidR="00A36708" w:rsidRPr="00A36708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039BF"/>
    <w:rsid w:val="0012307B"/>
    <w:rsid w:val="00143702"/>
    <w:rsid w:val="00144516"/>
    <w:rsid w:val="00156D3B"/>
    <w:rsid w:val="00161B08"/>
    <w:rsid w:val="00176411"/>
    <w:rsid w:val="001846CE"/>
    <w:rsid w:val="00193BEC"/>
    <w:rsid w:val="001A0F5D"/>
    <w:rsid w:val="001A2754"/>
    <w:rsid w:val="001B1155"/>
    <w:rsid w:val="001C22D7"/>
    <w:rsid w:val="001C3CD4"/>
    <w:rsid w:val="001C5C72"/>
    <w:rsid w:val="001D1FA4"/>
    <w:rsid w:val="001D1FD2"/>
    <w:rsid w:val="002007EA"/>
    <w:rsid w:val="0022207D"/>
    <w:rsid w:val="00222BD8"/>
    <w:rsid w:val="00226766"/>
    <w:rsid w:val="002523D7"/>
    <w:rsid w:val="002559CD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23E07"/>
    <w:rsid w:val="00435B4D"/>
    <w:rsid w:val="00450B5A"/>
    <w:rsid w:val="00457B9F"/>
    <w:rsid w:val="00461915"/>
    <w:rsid w:val="00465270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6F2E0D"/>
    <w:rsid w:val="00711598"/>
    <w:rsid w:val="007140CD"/>
    <w:rsid w:val="00722BEF"/>
    <w:rsid w:val="00737EB4"/>
    <w:rsid w:val="007502DA"/>
    <w:rsid w:val="00752E91"/>
    <w:rsid w:val="0078055E"/>
    <w:rsid w:val="00782E08"/>
    <w:rsid w:val="00785208"/>
    <w:rsid w:val="00786468"/>
    <w:rsid w:val="007A1428"/>
    <w:rsid w:val="007C1884"/>
    <w:rsid w:val="007D1DC4"/>
    <w:rsid w:val="007E497A"/>
    <w:rsid w:val="007F4414"/>
    <w:rsid w:val="007F782A"/>
    <w:rsid w:val="00807470"/>
    <w:rsid w:val="008128FD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306D"/>
    <w:rsid w:val="00926374"/>
    <w:rsid w:val="00926E0C"/>
    <w:rsid w:val="00937088"/>
    <w:rsid w:val="00940848"/>
    <w:rsid w:val="00941316"/>
    <w:rsid w:val="009527CA"/>
    <w:rsid w:val="00955148"/>
    <w:rsid w:val="0097055F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9F4A09"/>
    <w:rsid w:val="00A000F8"/>
    <w:rsid w:val="00A209B5"/>
    <w:rsid w:val="00A278C2"/>
    <w:rsid w:val="00A3160B"/>
    <w:rsid w:val="00A36708"/>
    <w:rsid w:val="00A43736"/>
    <w:rsid w:val="00A60F08"/>
    <w:rsid w:val="00A8317B"/>
    <w:rsid w:val="00A8524F"/>
    <w:rsid w:val="00A92270"/>
    <w:rsid w:val="00A9415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5FB2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3783D"/>
    <w:rsid w:val="00D4247B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03F2"/>
    <w:rsid w:val="00EA2912"/>
    <w:rsid w:val="00EA2ADE"/>
    <w:rsid w:val="00EA5B07"/>
    <w:rsid w:val="00EB3334"/>
    <w:rsid w:val="00EB4B03"/>
    <w:rsid w:val="00EC27D4"/>
    <w:rsid w:val="00ED3657"/>
    <w:rsid w:val="00ED4BFE"/>
    <w:rsid w:val="00EE011A"/>
    <w:rsid w:val="00EE0EA7"/>
    <w:rsid w:val="00EE71D2"/>
    <w:rsid w:val="00F000E6"/>
    <w:rsid w:val="00F008E5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  <w:style w:type="character" w:styleId="aa">
    <w:name w:val="Strong"/>
    <w:basedOn w:val="a0"/>
    <w:uiPriority w:val="22"/>
    <w:qFormat/>
    <w:rsid w:val="00EE7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36993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tzrel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A92D-EA76-4841-A28E-20814012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6423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2</cp:revision>
  <cp:lastPrinted>2010-09-07T09:21:00Z</cp:lastPrinted>
  <dcterms:created xsi:type="dcterms:W3CDTF">2021-12-03T04:43:00Z</dcterms:created>
  <dcterms:modified xsi:type="dcterms:W3CDTF">2021-12-03T04:43:00Z</dcterms:modified>
</cp:coreProperties>
</file>