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3D" w:rsidRDefault="00D3783D">
      <w:bookmarkStart w:id="0" w:name="_GoBack"/>
      <w:bookmarkEnd w:id="0"/>
    </w:p>
    <w:p w:rsidR="00DF7417" w:rsidRPr="004B3641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B05FB2" w:rsidRDefault="00B05FB2" w:rsidP="00752E9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Открытый</w:t>
      </w:r>
      <w:r w:rsidR="00A03130">
        <w:rPr>
          <w:rFonts w:ascii="Arial Black" w:hAnsi="Arial Black"/>
          <w:b/>
          <w:sz w:val="28"/>
          <w:szCs w:val="28"/>
        </w:rPr>
        <w:t xml:space="preserve"> турнир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A03130">
        <w:rPr>
          <w:rFonts w:ascii="Arial Black" w:hAnsi="Arial Black"/>
          <w:b/>
          <w:sz w:val="28"/>
          <w:szCs w:val="28"/>
        </w:rPr>
        <w:t>«Ч</w:t>
      </w:r>
      <w:r>
        <w:rPr>
          <w:rFonts w:ascii="Arial Black" w:hAnsi="Arial Black"/>
          <w:b/>
          <w:sz w:val="28"/>
          <w:szCs w:val="28"/>
        </w:rPr>
        <w:t xml:space="preserve">емпионат </w:t>
      </w:r>
      <w:r w:rsidR="00A03130">
        <w:rPr>
          <w:rFonts w:ascii="Arial Black" w:hAnsi="Arial Black"/>
          <w:b/>
          <w:sz w:val="28"/>
          <w:szCs w:val="28"/>
        </w:rPr>
        <w:t>Алтая»</w:t>
      </w:r>
      <w:r w:rsidRPr="00B05FB2">
        <w:rPr>
          <w:rFonts w:ascii="Arial Black" w:hAnsi="Arial Black"/>
          <w:b/>
          <w:sz w:val="28"/>
          <w:szCs w:val="28"/>
        </w:rPr>
        <w:t xml:space="preserve"> по </w:t>
      </w:r>
      <w:r w:rsidR="00A03130">
        <w:rPr>
          <w:rFonts w:ascii="Arial Black" w:hAnsi="Arial Black"/>
          <w:b/>
          <w:sz w:val="28"/>
          <w:szCs w:val="28"/>
        </w:rPr>
        <w:t>силовым видам спорта</w:t>
      </w:r>
    </w:p>
    <w:p w:rsidR="00805CAB" w:rsidRPr="00B05FB2" w:rsidRDefault="00B05FB2" w:rsidP="00805CA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 w:rsidR="00937088">
        <w:rPr>
          <w:rFonts w:ascii="Arial Black" w:hAnsi="Arial Black"/>
          <w:b/>
          <w:sz w:val="28"/>
          <w:szCs w:val="28"/>
        </w:rPr>
        <w:t>(НАП – любители)</w:t>
      </w:r>
    </w:p>
    <w:p w:rsidR="00805CAB" w:rsidRDefault="00805CAB" w:rsidP="00903624">
      <w:pPr>
        <w:rPr>
          <w:rFonts w:ascii="Arial Black" w:hAnsi="Arial Black"/>
          <w:b/>
        </w:rPr>
      </w:pPr>
    </w:p>
    <w:p w:rsidR="004B3641" w:rsidRPr="00686D05" w:rsidRDefault="00955148" w:rsidP="00903624">
      <w:pPr>
        <w:rPr>
          <w:rFonts w:ascii="Arial Black" w:hAnsi="Arial Black"/>
          <w:b/>
        </w:rPr>
      </w:pPr>
      <w:r w:rsidRPr="00FB6460">
        <w:rPr>
          <w:rFonts w:ascii="Arial Black" w:hAnsi="Arial Black"/>
          <w:b/>
          <w:noProof/>
          <w:shd w:val="clear" w:color="auto" w:fill="FFFF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106680</wp:posOffset>
            </wp:positionV>
            <wp:extent cx="1790700" cy="1304925"/>
            <wp:effectExtent l="0" t="0" r="0" b="9525"/>
            <wp:wrapNone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-НАП-2012-бел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05CAB">
        <w:rPr>
          <w:rFonts w:ascii="Arial Black" w:hAnsi="Arial Black"/>
          <w:b/>
        </w:rPr>
        <w:t>Жим</w:t>
      </w:r>
      <w:proofErr w:type="gramEnd"/>
      <w:r w:rsidR="00805CAB">
        <w:rPr>
          <w:rFonts w:ascii="Arial Black" w:hAnsi="Arial Black"/>
          <w:b/>
        </w:rPr>
        <w:t xml:space="preserve"> лежа</w:t>
      </w:r>
      <w:r w:rsidR="00134A62">
        <w:rPr>
          <w:rFonts w:ascii="Arial Black" w:hAnsi="Arial Black"/>
          <w:b/>
        </w:rPr>
        <w:t xml:space="preserve"> </w:t>
      </w:r>
      <w:r w:rsidR="00134A62" w:rsidRPr="00134A62">
        <w:rPr>
          <w:rFonts w:ascii="Arial Black" w:hAnsi="Arial Black"/>
          <w:b/>
          <w:sz w:val="20"/>
          <w:szCs w:val="20"/>
        </w:rPr>
        <w:t>(Без экипировки, в экипировке и софт экипировке)</w:t>
      </w:r>
      <w:r w:rsidR="00686D05">
        <w:rPr>
          <w:rFonts w:ascii="Arial Black" w:hAnsi="Arial Black"/>
          <w:b/>
          <w:sz w:val="20"/>
          <w:szCs w:val="20"/>
        </w:rPr>
        <w:br/>
      </w:r>
      <w:r w:rsidR="00686D05" w:rsidRPr="00686D05">
        <w:rPr>
          <w:rFonts w:ascii="Arial Black" w:hAnsi="Arial Black"/>
          <w:b/>
        </w:rPr>
        <w:t xml:space="preserve">Становая </w:t>
      </w:r>
      <w:r w:rsidR="00686D05">
        <w:rPr>
          <w:rFonts w:ascii="Arial Black" w:hAnsi="Arial Black"/>
          <w:b/>
        </w:rPr>
        <w:t xml:space="preserve">тяга </w:t>
      </w:r>
      <w:r w:rsidR="00686D05" w:rsidRPr="00134A62">
        <w:rPr>
          <w:rFonts w:ascii="Arial Black" w:hAnsi="Arial Black"/>
          <w:b/>
          <w:sz w:val="20"/>
          <w:szCs w:val="20"/>
        </w:rPr>
        <w:t>(Без экипировки, в экипировке)</w:t>
      </w:r>
    </w:p>
    <w:p w:rsidR="00937088" w:rsidRDefault="00937088" w:rsidP="00937088">
      <w:pPr>
        <w:rPr>
          <w:rFonts w:ascii="Arial Black" w:hAnsi="Arial Black"/>
          <w:b/>
        </w:rPr>
      </w:pPr>
      <w:r w:rsidRPr="00EA5B07">
        <w:rPr>
          <w:rFonts w:ascii="Arial Black" w:hAnsi="Arial Black"/>
          <w:b/>
        </w:rPr>
        <w:t>Одиночный подъем на бицепс</w:t>
      </w:r>
      <w:r w:rsidR="006B6A45">
        <w:rPr>
          <w:rFonts w:ascii="Arial Black" w:hAnsi="Arial Black"/>
          <w:b/>
        </w:rPr>
        <w:t xml:space="preserve"> (Экстремальный бицепс)</w:t>
      </w:r>
    </w:p>
    <w:p w:rsidR="00805CAB" w:rsidRDefault="00686D05" w:rsidP="00937088">
      <w:pPr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</w:rPr>
        <w:t>Русский бицепс</w:t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216059">
        <w:t>В</w:t>
      </w:r>
      <w:r w:rsidR="004B3641">
        <w:t>ыявление сильнейших спортс</w:t>
      </w:r>
      <w:r w:rsidR="00FB6460">
        <w:t>менов;</w:t>
      </w:r>
    </w:p>
    <w:p w:rsidR="004B3641" w:rsidRDefault="00176411" w:rsidP="000262DB">
      <w:pPr>
        <w:jc w:val="both"/>
      </w:pPr>
      <w:r>
        <w:t xml:space="preserve">- </w:t>
      </w:r>
      <w:r w:rsidR="00216059">
        <w:t>В</w:t>
      </w:r>
      <w:r w:rsidR="004B3641">
        <w:t>ыполнение</w:t>
      </w:r>
      <w:r w:rsidR="0010189C">
        <w:t xml:space="preserve"> разрядных нормативов</w:t>
      </w:r>
      <w:r w:rsidR="00B05FB2">
        <w:t xml:space="preserve"> </w:t>
      </w:r>
      <w:r w:rsidR="00C53D63">
        <w:t xml:space="preserve">до </w:t>
      </w:r>
      <w:r w:rsidR="00B05FB2">
        <w:t>КМС</w:t>
      </w:r>
      <w:r w:rsidR="00216059">
        <w:t xml:space="preserve"> НАП</w:t>
      </w:r>
      <w:r w:rsidR="007317A6">
        <w:t xml:space="preserve"> (по версии любители)</w:t>
      </w:r>
    </w:p>
    <w:p w:rsidR="009E2F82" w:rsidRDefault="00176411" w:rsidP="006B6A45">
      <w:r>
        <w:t xml:space="preserve">- </w:t>
      </w:r>
      <w:r w:rsidR="00216059">
        <w:t>П</w:t>
      </w:r>
      <w:r w:rsidR="004B3641">
        <w:t>ропаганда</w:t>
      </w:r>
      <w:r w:rsidR="005D6A0A">
        <w:t xml:space="preserve"> здорового образа жизни и развитие</w:t>
      </w:r>
      <w:r w:rsidR="004B3641">
        <w:t xml:space="preserve"> </w:t>
      </w:r>
      <w:r w:rsidR="00B83881">
        <w:t>силовых видов спорта.</w:t>
      </w:r>
      <w:r w:rsidR="006B6A45">
        <w:br/>
        <w:t>-  Подсчет очков в номинации «Лучший спортсмен года»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805CAB" w:rsidRDefault="00D14F6B" w:rsidP="005B6FB8">
      <w:pPr>
        <w:rPr>
          <w:color w:val="000000"/>
        </w:rPr>
      </w:pPr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D54B76">
        <w:rPr>
          <w:color w:val="000000"/>
        </w:rPr>
        <w:t>13 марта</w:t>
      </w:r>
      <w:r w:rsidR="00805CAB">
        <w:rPr>
          <w:color w:val="000000"/>
        </w:rPr>
        <w:t xml:space="preserve"> 202</w:t>
      </w:r>
      <w:r w:rsidR="006B6A45">
        <w:rPr>
          <w:color w:val="000000"/>
        </w:rPr>
        <w:t>2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B05FB2">
        <w:rPr>
          <w:color w:val="000000"/>
        </w:rPr>
        <w:t xml:space="preserve">По адресу г. </w:t>
      </w:r>
      <w:r w:rsidR="00805CAB">
        <w:rPr>
          <w:color w:val="000000"/>
        </w:rPr>
        <w:t>Бийск</w:t>
      </w:r>
      <w:r w:rsidR="00EC27D4" w:rsidRPr="005E4A6A">
        <w:rPr>
          <w:color w:val="000000"/>
        </w:rPr>
        <w:t xml:space="preserve">, </w:t>
      </w:r>
      <w:r w:rsidR="00904A04">
        <w:rPr>
          <w:color w:val="000000"/>
        </w:rPr>
        <w:t>ул. Матросова 30, корпус 2,</w:t>
      </w:r>
      <w:r w:rsidR="00B05FB2">
        <w:rPr>
          <w:color w:val="000000"/>
        </w:rPr>
        <w:t xml:space="preserve"> ТЗ «Рельеф</w:t>
      </w:r>
      <w:r w:rsidR="00D3783D">
        <w:rPr>
          <w:color w:val="000000"/>
        </w:rPr>
        <w:t xml:space="preserve">» </w:t>
      </w:r>
    </w:p>
    <w:p w:rsidR="005E4A6A" w:rsidRPr="005E4A6A" w:rsidRDefault="000F79C6" w:rsidP="005B6FB8">
      <w:r>
        <w:rPr>
          <w:color w:val="000000"/>
        </w:rPr>
        <w:t xml:space="preserve">Регламент будет доступен за 3 дня до начала турнира </w:t>
      </w:r>
      <w:r w:rsidR="00D3783D">
        <w:rPr>
          <w:color w:val="000000"/>
        </w:rPr>
        <w:t xml:space="preserve"> в группе</w:t>
      </w:r>
      <w:r w:rsidR="00D3783D" w:rsidRPr="00D3783D">
        <w:t xml:space="preserve"> </w:t>
      </w:r>
      <w:r>
        <w:t xml:space="preserve"> ВК </w:t>
      </w:r>
      <w:hyperlink r:id="rId7" w:history="1">
        <w:r w:rsidR="00D3783D" w:rsidRPr="0006741C">
          <w:rPr>
            <w:rStyle w:val="a4"/>
          </w:rPr>
          <w:t>https://vk.com/club9369930</w:t>
        </w:r>
      </w:hyperlink>
      <w:r w:rsidR="00D3783D">
        <w:t xml:space="preserve"> или группе </w:t>
      </w:r>
      <w:hyperlink r:id="rId8" w:history="1">
        <w:r w:rsidR="00D3783D" w:rsidRPr="00457B9F">
          <w:rPr>
            <w:rStyle w:val="a4"/>
          </w:rPr>
          <w:t>https://vk.com/stzrelef</w:t>
        </w:r>
      </w:hyperlink>
      <w:r w:rsidR="00D3783D">
        <w:rPr>
          <w:rStyle w:val="a4"/>
        </w:rPr>
        <w:t xml:space="preserve">. </w:t>
      </w:r>
      <w:r>
        <w:rPr>
          <w:rStyle w:val="a4"/>
        </w:rPr>
        <w:br/>
      </w:r>
      <w:r w:rsidR="00B05FB2">
        <w:rPr>
          <w:color w:val="000000"/>
        </w:rPr>
        <w:t>Взвешивание пройдет в день соревнований</w:t>
      </w:r>
      <w:r>
        <w:rPr>
          <w:color w:val="000000"/>
        </w:rPr>
        <w:t xml:space="preserve">. </w:t>
      </w:r>
      <w:r w:rsidR="00D54B76">
        <w:rPr>
          <w:color w:val="000000"/>
        </w:rPr>
        <w:t>13.03</w:t>
      </w:r>
      <w:r>
        <w:rPr>
          <w:color w:val="000000"/>
        </w:rPr>
        <w:t xml:space="preserve">.22г. </w:t>
      </w:r>
      <w:r w:rsidR="00216059">
        <w:rPr>
          <w:color w:val="000000"/>
        </w:rPr>
        <w:t xml:space="preserve">с </w:t>
      </w:r>
      <w:r w:rsidR="00CA477D">
        <w:rPr>
          <w:color w:val="000000"/>
        </w:rPr>
        <w:t>8</w:t>
      </w:r>
      <w:r w:rsidR="00216059">
        <w:rPr>
          <w:color w:val="000000"/>
        </w:rPr>
        <w:t>.</w:t>
      </w:r>
      <w:r w:rsidR="00CA477D">
        <w:rPr>
          <w:color w:val="000000"/>
        </w:rPr>
        <w:t>30-10.0</w:t>
      </w:r>
      <w:r w:rsidR="00216059">
        <w:rPr>
          <w:color w:val="000000"/>
        </w:rPr>
        <w:t>0, 11.00 - начало соревнований.</w:t>
      </w:r>
    </w:p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CA477D">
        <w:t>Вы можете получить</w:t>
      </w:r>
      <w:r w:rsidR="00805CAB">
        <w:t>:</w:t>
      </w:r>
    </w:p>
    <w:p w:rsidR="00FB6460" w:rsidRPr="00CA477D" w:rsidRDefault="0019773A" w:rsidP="00FB6460">
      <w:hyperlink r:id="rId9" w:history="1">
        <w:r w:rsidR="00CA477D" w:rsidRPr="00006488">
          <w:rPr>
            <w:rStyle w:val="a4"/>
            <w:lang w:val="en-US"/>
          </w:rPr>
          <w:t>SPORTACH</w:t>
        </w:r>
        <w:r w:rsidR="00CA477D" w:rsidRPr="00CA477D">
          <w:rPr>
            <w:rStyle w:val="a4"/>
          </w:rPr>
          <w:t>@</w:t>
        </w:r>
        <w:r w:rsidR="00CA477D" w:rsidRPr="00006488">
          <w:rPr>
            <w:rStyle w:val="a4"/>
            <w:lang w:val="en-US"/>
          </w:rPr>
          <w:t>MAIL</w:t>
        </w:r>
        <w:r w:rsidR="00CA477D" w:rsidRPr="00CA477D">
          <w:rPr>
            <w:rStyle w:val="a4"/>
          </w:rPr>
          <w:t>.</w:t>
        </w:r>
        <w:r w:rsidR="00CA477D" w:rsidRPr="00006488">
          <w:rPr>
            <w:rStyle w:val="a4"/>
            <w:lang w:val="en-US"/>
          </w:rPr>
          <w:t>RU</w:t>
        </w:r>
      </w:hyperlink>
      <w:r w:rsidR="00CA477D" w:rsidRPr="00CA477D">
        <w:t xml:space="preserve"> – </w:t>
      </w:r>
      <w:r w:rsidR="00CA477D">
        <w:t>электронная почта.</w:t>
      </w:r>
      <w:r w:rsidR="00CA477D" w:rsidRPr="00CA477D">
        <w:rPr>
          <w:b/>
          <w:u w:val="single"/>
        </w:rPr>
        <w:br/>
      </w:r>
      <w:r w:rsidR="00805CAB" w:rsidRPr="00B0665D">
        <w:rPr>
          <w:b/>
          <w:u w:val="single"/>
        </w:rPr>
        <w:t>8-9</w:t>
      </w:r>
      <w:r w:rsidR="00B0665D" w:rsidRPr="00B0665D">
        <w:rPr>
          <w:b/>
          <w:u w:val="single"/>
        </w:rPr>
        <w:t>62</w:t>
      </w:r>
      <w:r w:rsidR="00805CAB" w:rsidRPr="00B0665D">
        <w:rPr>
          <w:b/>
          <w:u w:val="single"/>
        </w:rPr>
        <w:t>-</w:t>
      </w:r>
      <w:r w:rsidR="00B0665D" w:rsidRPr="00B0665D">
        <w:rPr>
          <w:b/>
          <w:u w:val="single"/>
        </w:rPr>
        <w:t>813</w:t>
      </w:r>
      <w:r w:rsidR="00805CAB" w:rsidRPr="00B0665D">
        <w:rPr>
          <w:b/>
          <w:u w:val="single"/>
        </w:rPr>
        <w:t>-</w:t>
      </w:r>
      <w:r w:rsidR="00B0665D" w:rsidRPr="00B0665D">
        <w:rPr>
          <w:b/>
          <w:u w:val="single"/>
        </w:rPr>
        <w:t>14</w:t>
      </w:r>
      <w:r w:rsidR="00805CAB" w:rsidRPr="00B0665D">
        <w:rPr>
          <w:b/>
          <w:u w:val="single"/>
        </w:rPr>
        <w:t>-</w:t>
      </w:r>
      <w:r w:rsidR="00B0665D" w:rsidRPr="00B0665D">
        <w:rPr>
          <w:b/>
          <w:u w:val="single"/>
        </w:rPr>
        <w:t>41</w:t>
      </w:r>
      <w:r w:rsidR="00B0665D">
        <w:t xml:space="preserve"> </w:t>
      </w:r>
      <w:r w:rsidR="006B6A45">
        <w:t>(</w:t>
      </w:r>
      <w:proofErr w:type="spellStart"/>
      <w:r w:rsidR="006B6A45">
        <w:rPr>
          <w:lang w:val="en-US"/>
        </w:rPr>
        <w:t>WhatsApp</w:t>
      </w:r>
      <w:proofErr w:type="spellEnd"/>
      <w:r w:rsidR="006B6A45" w:rsidRPr="006B6A45">
        <w:t xml:space="preserve">) </w:t>
      </w:r>
      <w:r w:rsidR="00B0665D">
        <w:t>–</w:t>
      </w:r>
      <w:r w:rsidR="00FB6460">
        <w:t xml:space="preserve"> </w:t>
      </w:r>
      <w:proofErr w:type="spellStart"/>
      <w:r w:rsidR="00B0665D">
        <w:t>Гаркалина</w:t>
      </w:r>
      <w:proofErr w:type="spellEnd"/>
      <w:r w:rsidR="00B0665D">
        <w:t xml:space="preserve"> Маргарита Владимировна (Г</w:t>
      </w:r>
      <w:r w:rsidR="00FB6460">
        <w:t>лавный секретарь</w:t>
      </w:r>
      <w:r w:rsidR="00B0665D">
        <w:t xml:space="preserve"> соревнований</w:t>
      </w:r>
      <w:r w:rsidR="00FB6460">
        <w:t>).</w:t>
      </w:r>
    </w:p>
    <w:p w:rsidR="00D14F6B" w:rsidRDefault="00FB6460" w:rsidP="005B6FB8">
      <w:r>
        <w:t xml:space="preserve">Президент Федерации Силовых видов спорта </w:t>
      </w:r>
      <w:proofErr w:type="spellStart"/>
      <w:r>
        <w:t>Алт</w:t>
      </w:r>
      <w:proofErr w:type="spellEnd"/>
      <w:r w:rsidR="00B0665D">
        <w:t>.</w:t>
      </w:r>
      <w:r>
        <w:t xml:space="preserve"> края</w:t>
      </w:r>
      <w:r w:rsidR="00D03523">
        <w:t xml:space="preserve"> -</w:t>
      </w:r>
      <w:r>
        <w:t xml:space="preserve"> </w:t>
      </w:r>
      <w:proofErr w:type="gramStart"/>
      <w:r w:rsidR="00937088">
        <w:t>Коновалов</w:t>
      </w:r>
      <w:proofErr w:type="gramEnd"/>
      <w:r w:rsidR="00937088">
        <w:t xml:space="preserve"> </w:t>
      </w:r>
      <w:r>
        <w:t xml:space="preserve">Сергей Валерьевич </w:t>
      </w:r>
      <w:r w:rsidR="005E4A6A">
        <w:t>8</w:t>
      </w:r>
      <w:r w:rsidR="00E84B70">
        <w:t>-906-940-90-60</w:t>
      </w:r>
      <w:r w:rsidR="005E4A6A">
        <w:t xml:space="preserve"> </w:t>
      </w:r>
    </w:p>
    <w:p w:rsidR="00AC3350" w:rsidRPr="00CA477D" w:rsidRDefault="00AC3350" w:rsidP="00AC3350">
      <w:pPr>
        <w:jc w:val="both"/>
        <w:rPr>
          <w:b/>
          <w:sz w:val="10"/>
          <w:szCs w:val="10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  <w:r w:rsidR="00D03523">
        <w:t xml:space="preserve"> (По всем указанным дисциплинам)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Pr="001B412F" w:rsidRDefault="00D14F6B" w:rsidP="000262D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  <w:r w:rsidR="001B412F">
        <w:t xml:space="preserve"> </w:t>
      </w:r>
      <w:r w:rsidR="001B412F" w:rsidRPr="001B412F">
        <w:rPr>
          <w:sz w:val="20"/>
          <w:szCs w:val="20"/>
        </w:rPr>
        <w:t>(Светлый верх, темный низ)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 xml:space="preserve">Всем судьям необходимо явится на судейскую коллегию </w:t>
      </w:r>
      <w:r w:rsidR="00D54B76">
        <w:t>(13.03</w:t>
      </w:r>
      <w:r w:rsidR="000F79C6">
        <w:t>.2022г. в 10.30</w:t>
      </w:r>
      <w:r w:rsidRPr="00C319AA">
        <w:t>)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AC3350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>. Участники соревнований:</w:t>
      </w:r>
    </w:p>
    <w:p w:rsidR="0092306D" w:rsidRDefault="0092306D" w:rsidP="005E62A7">
      <w:r>
        <w:t xml:space="preserve">* </w:t>
      </w:r>
      <w:r w:rsidR="005E62A7" w:rsidRPr="00F73E31">
        <w:t xml:space="preserve">К участию в соревнованиях допускаются команды и отдельные участники, </w:t>
      </w:r>
      <w:r w:rsidR="005E62A7">
        <w:t>не имеющие медицинских противопоказаний. (Своим участием спортсмен подтверждает отсутствие у него медицинских противопоказаний.)</w:t>
      </w:r>
      <w:r w:rsidR="00955148">
        <w:br/>
        <w:t xml:space="preserve">* </w:t>
      </w:r>
      <w:r w:rsidR="00A60F08">
        <w:t xml:space="preserve">Каждый спортсмен обязуется застраховать свою жизнь и здоровье на период проведения соревнований. Отсутствие </w:t>
      </w:r>
      <w:r w:rsidR="00EA5B07">
        <w:t xml:space="preserve">данного </w:t>
      </w:r>
      <w:r w:rsidR="00C22056">
        <w:t xml:space="preserve">страхования </w:t>
      </w:r>
      <w:r w:rsidR="00A60F08">
        <w:t xml:space="preserve"> снимает ответственность </w:t>
      </w:r>
      <w:r>
        <w:t>за жизнь и здоровье участника с организаторов соревнований.</w:t>
      </w:r>
    </w:p>
    <w:p w:rsidR="00EA5B07" w:rsidRDefault="0092306D" w:rsidP="005E62A7">
      <w:r>
        <w:t>* Так же участник соревнований дает свое согласие на обработку персональных данных.</w:t>
      </w:r>
      <w:r w:rsidR="000F79C6">
        <w:t xml:space="preserve"> (Публикация протоколов </w:t>
      </w:r>
      <w:proofErr w:type="spellStart"/>
      <w:r w:rsidR="000F79C6">
        <w:t>итп</w:t>
      </w:r>
      <w:proofErr w:type="spellEnd"/>
      <w:r w:rsidR="000F79C6">
        <w:t>)</w:t>
      </w:r>
    </w:p>
    <w:p w:rsidR="00A03130" w:rsidRDefault="00EA5B07" w:rsidP="00937088">
      <w:r>
        <w:t>*</w:t>
      </w:r>
      <w:r w:rsidR="000F79C6">
        <w:t xml:space="preserve"> Спортсмен </w:t>
      </w:r>
      <w:proofErr w:type="gramStart"/>
      <w:r w:rsidR="000F79C6">
        <w:t>оставляет свою подпись в карточке участника тем самым подтверждая</w:t>
      </w:r>
      <w:proofErr w:type="gramEnd"/>
      <w:r w:rsidR="000F79C6">
        <w:t>, что он ознакомлен и согласен с данным положением.</w:t>
      </w:r>
      <w:r w:rsidR="005E62A7" w:rsidRPr="00F73E31">
        <w:t xml:space="preserve"> </w:t>
      </w:r>
    </w:p>
    <w:p w:rsidR="000F79C6" w:rsidRDefault="00A03130" w:rsidP="00937088">
      <w:r>
        <w:t>* Соревнования проводятся по версии НАП Любители, ввиду статуса турнира и присвоения званий до КМС, допинг контроль отсутствует. К выступлению допускаются все желающие.</w:t>
      </w:r>
    </w:p>
    <w:p w:rsidR="00C319AA" w:rsidRPr="00937088" w:rsidRDefault="000F79C6" w:rsidP="00937088">
      <w:pPr>
        <w:rPr>
          <w:sz w:val="16"/>
          <w:szCs w:val="16"/>
        </w:rPr>
      </w:pPr>
      <w:r>
        <w:t xml:space="preserve">* Дети до 14 лет обязаны предоставить расписку от родителей, о том, что родители ознакомлены с положением, ребенок не </w:t>
      </w:r>
      <w:proofErr w:type="gramStart"/>
      <w:r>
        <w:t>страдает заболеваниями и родители несут</w:t>
      </w:r>
      <w:proofErr w:type="gramEnd"/>
      <w:r>
        <w:t xml:space="preserve"> ответственность за выбор вида спорта ребенка, т.к. данный вид спорта является тяжелым и есть вероятность получения травмы.</w:t>
      </w:r>
      <w:r w:rsidRPr="000F79C6">
        <w:rPr>
          <w:sz w:val="18"/>
          <w:szCs w:val="18"/>
        </w:rPr>
        <w:t xml:space="preserve"> (Образец на взвешивании.)</w:t>
      </w:r>
      <w:r w:rsidR="00CA6376">
        <w:br/>
      </w:r>
    </w:p>
    <w:p w:rsidR="00833816" w:rsidRPr="00937088" w:rsidRDefault="00EE0EA7" w:rsidP="005A6FD9">
      <w:pPr>
        <w:jc w:val="both"/>
        <w:rPr>
          <w:b/>
          <w:u w:val="single"/>
        </w:rPr>
      </w:pPr>
      <w:r w:rsidRPr="00937088">
        <w:rPr>
          <w:b/>
          <w:u w:val="single"/>
        </w:rPr>
        <w:t>5</w:t>
      </w:r>
      <w:r w:rsidR="005A6FD9" w:rsidRPr="00937088">
        <w:rPr>
          <w:b/>
          <w:u w:val="single"/>
        </w:rPr>
        <w:t>. Номинации:</w:t>
      </w:r>
      <w:r w:rsidR="00B05FB2" w:rsidRPr="00937088">
        <w:rPr>
          <w:b/>
          <w:u w:val="single"/>
        </w:rPr>
        <w:t xml:space="preserve"> </w:t>
      </w:r>
    </w:p>
    <w:p w:rsidR="00B05FB2" w:rsidRPr="00937088" w:rsidRDefault="00EA5B07" w:rsidP="00B05FB2">
      <w:r w:rsidRPr="00937088">
        <w:t xml:space="preserve">1. </w:t>
      </w:r>
      <w:r w:rsidR="006B6A45">
        <w:t xml:space="preserve">Будет проходить экипировочный, </w:t>
      </w:r>
      <w:proofErr w:type="spellStart"/>
      <w:r w:rsidR="00B05FB2" w:rsidRPr="00937088">
        <w:t>безэкипировочный</w:t>
      </w:r>
      <w:proofErr w:type="spellEnd"/>
      <w:r w:rsidR="00B05FB2" w:rsidRPr="00937088">
        <w:t xml:space="preserve"> дивизион</w:t>
      </w:r>
      <w:r w:rsidR="006B6A45">
        <w:t xml:space="preserve"> и Софт дивизион</w:t>
      </w:r>
      <w:r w:rsidR="00B05FB2" w:rsidRPr="00937088">
        <w:t>;</w:t>
      </w:r>
    </w:p>
    <w:p w:rsidR="00805CAB" w:rsidRDefault="00B05FB2" w:rsidP="00805CAB">
      <w:r w:rsidRPr="00937088">
        <w:t xml:space="preserve">2. </w:t>
      </w:r>
      <w:r w:rsidR="00B3042C" w:rsidRPr="00937088">
        <w:t>Возрастные категории</w:t>
      </w:r>
      <w:r w:rsidR="006B6A45">
        <w:t xml:space="preserve"> в соответствии с правилами НАП.</w:t>
      </w:r>
    </w:p>
    <w:p w:rsidR="00B0665D" w:rsidRPr="00B0665D" w:rsidRDefault="00B0665D" w:rsidP="00805CAB">
      <w:pPr>
        <w:rPr>
          <w:sz w:val="16"/>
          <w:szCs w:val="16"/>
        </w:rPr>
      </w:pPr>
      <w:r>
        <w:t>3. Весовые категории в соответствии с правилами НАП.</w:t>
      </w:r>
      <w:r>
        <w:br/>
      </w:r>
    </w:p>
    <w:p w:rsidR="006B6A45" w:rsidRPr="006B6A45" w:rsidRDefault="00FA0BDF" w:rsidP="006B6A45">
      <w:pPr>
        <w:rPr>
          <w:b/>
          <w:sz w:val="10"/>
          <w:szCs w:val="10"/>
          <w:u w:val="single"/>
        </w:rPr>
      </w:pPr>
      <w:r w:rsidRPr="00937088">
        <w:rPr>
          <w:b/>
          <w:u w:val="single"/>
        </w:rPr>
        <w:t>6</w:t>
      </w:r>
      <w:r w:rsidR="00C44228" w:rsidRPr="00937088">
        <w:rPr>
          <w:b/>
          <w:u w:val="single"/>
        </w:rPr>
        <w:t>. Абсолютное первенство</w:t>
      </w:r>
      <w:r w:rsidR="00C44228" w:rsidRPr="00937088">
        <w:rPr>
          <w:b/>
        </w:rPr>
        <w:t xml:space="preserve"> </w:t>
      </w:r>
      <w:r w:rsidR="005D1700" w:rsidRPr="00937088">
        <w:t>высчитывается</w:t>
      </w:r>
      <w:r w:rsidR="00B05FB2" w:rsidRPr="00937088">
        <w:t xml:space="preserve"> </w:t>
      </w:r>
      <w:r w:rsidR="00C22056" w:rsidRPr="00937088">
        <w:t>по формуле Шварца (мужчины) и Мэ</w:t>
      </w:r>
      <w:r w:rsidR="00B05FB2" w:rsidRPr="00937088">
        <w:t xml:space="preserve">лоуна (женщины) </w:t>
      </w:r>
      <w:r w:rsidR="005D476C" w:rsidRPr="00937088">
        <w:t>во всех видах</w:t>
      </w:r>
      <w:r w:rsidR="00B05FB2" w:rsidRPr="00937088">
        <w:t>,</w:t>
      </w:r>
      <w:r w:rsidR="005D476C" w:rsidRPr="00937088">
        <w:t xml:space="preserve"> где выступает более </w:t>
      </w:r>
      <w:r w:rsidR="006B6A45">
        <w:t>7</w:t>
      </w:r>
      <w:r w:rsidR="005D476C" w:rsidRPr="00937088">
        <w:t xml:space="preserve"> участников.</w:t>
      </w:r>
      <w:r w:rsidR="00B701A7">
        <w:br/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D14F6B" w:rsidRPr="008D79DF">
        <w:rPr>
          <w:b/>
          <w:u w:val="single"/>
        </w:rPr>
        <w:t>. Заявки:</w:t>
      </w:r>
    </w:p>
    <w:p w:rsidR="001C22D7" w:rsidRDefault="00722BEF" w:rsidP="003D59C1"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805CAB">
        <w:t xml:space="preserve"> </w:t>
      </w:r>
      <w:r w:rsidR="00D54B76">
        <w:t>07</w:t>
      </w:r>
      <w:r w:rsidR="00EA07E9">
        <w:t>.02</w:t>
      </w:r>
      <w:r w:rsidR="00D54B76">
        <w:t>3</w:t>
      </w:r>
      <w:r w:rsidR="00805CAB">
        <w:t>.202</w:t>
      </w:r>
      <w:r w:rsidR="00EA07E9">
        <w:t>2</w:t>
      </w:r>
      <w:r>
        <w:t xml:space="preserve"> г. включительно на </w:t>
      </w:r>
      <w:r w:rsidR="00D03523">
        <w:t xml:space="preserve">официальном </w:t>
      </w:r>
      <w:r w:rsidR="00193BEC">
        <w:rPr>
          <w:color w:val="000000"/>
          <w:sz w:val="27"/>
          <w:szCs w:val="27"/>
        </w:rPr>
        <w:t>сайт</w:t>
      </w:r>
      <w:r w:rsidR="00D03523">
        <w:rPr>
          <w:color w:val="000000"/>
          <w:sz w:val="27"/>
          <w:szCs w:val="27"/>
        </w:rPr>
        <w:t>е НАП</w:t>
      </w:r>
      <w:r w:rsidR="00EA07E9">
        <w:rPr>
          <w:color w:val="000000"/>
          <w:sz w:val="27"/>
          <w:szCs w:val="27"/>
        </w:rPr>
        <w:t>. (Нужно выбрать в календаре (слева) соответствующую дату, а затем выбрать нужный турнир.)</w:t>
      </w:r>
      <w:r w:rsidR="00D03523" w:rsidRPr="00D03523">
        <w:t xml:space="preserve"> </w:t>
      </w:r>
      <w:r w:rsidR="00D03523">
        <w:br/>
      </w:r>
      <w:r w:rsidR="00EA07E9" w:rsidRPr="00EA07E9">
        <w:rPr>
          <w:color w:val="0000FF"/>
          <w:sz w:val="27"/>
          <w:szCs w:val="27"/>
          <w:u w:val="single"/>
        </w:rPr>
        <w:t>http://powertable.ru/api/hs/p/reg?nom=432</w:t>
      </w:r>
    </w:p>
    <w:p w:rsidR="00A000F8" w:rsidRPr="0092306D" w:rsidRDefault="00D14F6B" w:rsidP="003D59C1">
      <w:pPr>
        <w:rPr>
          <w:b/>
          <w:bCs/>
          <w:u w:val="single"/>
        </w:rPr>
      </w:pPr>
      <w:r w:rsidRPr="008D79DF">
        <w:t xml:space="preserve">Спортсмены, не подавшие предварительные заявки, </w:t>
      </w:r>
      <w:r w:rsidR="00EA07E9">
        <w:t>оплачивают турнирный взнос на месте проведения соревнований в размере 1000 руб.</w:t>
      </w:r>
    </w:p>
    <w:p w:rsidR="003D59C1" w:rsidRPr="006B6A45" w:rsidRDefault="00926E0C" w:rsidP="00926E0C">
      <w:pPr>
        <w:rPr>
          <w:b/>
          <w:sz w:val="16"/>
          <w:szCs w:val="16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  <w:r w:rsidR="006B6A45">
        <w:rPr>
          <w:color w:val="0000FF"/>
          <w:sz w:val="27"/>
          <w:szCs w:val="27"/>
          <w:u w:val="single"/>
        </w:rPr>
        <w:br/>
      </w:r>
      <w:r w:rsidR="006B6A45">
        <w:rPr>
          <w:sz w:val="22"/>
          <w:szCs w:val="22"/>
        </w:rPr>
        <w:t xml:space="preserve">* </w:t>
      </w:r>
      <w:r w:rsidR="006B6A45" w:rsidRPr="00937088">
        <w:rPr>
          <w:sz w:val="22"/>
          <w:szCs w:val="22"/>
        </w:rPr>
        <w:t xml:space="preserve">Предварительный состав участников </w:t>
      </w:r>
      <w:r w:rsidR="006B6A45">
        <w:rPr>
          <w:sz w:val="22"/>
          <w:szCs w:val="22"/>
        </w:rPr>
        <w:t xml:space="preserve">обновляется </w:t>
      </w:r>
      <w:proofErr w:type="spellStart"/>
      <w:r w:rsidR="006B6A45">
        <w:rPr>
          <w:sz w:val="22"/>
          <w:szCs w:val="22"/>
        </w:rPr>
        <w:t>он-лайн</w:t>
      </w:r>
      <w:proofErr w:type="spellEnd"/>
      <w:r w:rsidR="006B6A45">
        <w:rPr>
          <w:color w:val="000000"/>
        </w:rPr>
        <w:t>: (Так же на сайте НАП, нужно найти соответствующий турнир)  -</w:t>
      </w:r>
      <w:r w:rsidR="006B6A45" w:rsidRPr="006B6A45">
        <w:rPr>
          <w:color w:val="000000"/>
          <w:sz w:val="26"/>
          <w:szCs w:val="26"/>
        </w:rPr>
        <w:t xml:space="preserve"> </w:t>
      </w:r>
      <w:hyperlink r:id="rId10" w:history="1">
        <w:r w:rsidR="006B6A45" w:rsidRPr="006B6A45">
          <w:rPr>
            <w:rStyle w:val="a4"/>
            <w:sz w:val="26"/>
            <w:szCs w:val="26"/>
          </w:rPr>
          <w:t>http://powertable.ru/api/hs/p/report?cm=432&amp;rep=nomination_html</w:t>
        </w:r>
      </w:hyperlink>
    </w:p>
    <w:p w:rsidR="002559CD" w:rsidRPr="006B6A45" w:rsidRDefault="002559CD" w:rsidP="00926E0C">
      <w:pPr>
        <w:rPr>
          <w:b/>
          <w:sz w:val="10"/>
          <w:szCs w:val="10"/>
        </w:rPr>
      </w:pPr>
    </w:p>
    <w:p w:rsidR="006C0552" w:rsidRPr="00937088" w:rsidRDefault="00FA0BDF" w:rsidP="006C0552">
      <w:pPr>
        <w:rPr>
          <w:b/>
          <w:u w:val="single"/>
        </w:rPr>
      </w:pPr>
      <w:r w:rsidRPr="00937088">
        <w:rPr>
          <w:b/>
          <w:u w:val="single"/>
        </w:rPr>
        <w:t>8</w:t>
      </w:r>
      <w:r w:rsidR="006C0552" w:rsidRPr="00937088">
        <w:rPr>
          <w:b/>
          <w:u w:val="single"/>
        </w:rPr>
        <w:t>. Турнирный взнос</w:t>
      </w:r>
      <w:proofErr w:type="gramStart"/>
      <w:r w:rsidR="00B701A7">
        <w:rPr>
          <w:b/>
          <w:u w:val="single"/>
        </w:rPr>
        <w:t xml:space="preserve"> </w:t>
      </w:r>
      <w:r w:rsidR="006C0552" w:rsidRPr="00937088">
        <w:rPr>
          <w:b/>
          <w:u w:val="single"/>
        </w:rPr>
        <w:t>:</w:t>
      </w:r>
      <w:proofErr w:type="gramEnd"/>
    </w:p>
    <w:p w:rsidR="00A60F08" w:rsidRPr="00937088" w:rsidRDefault="00F0160B" w:rsidP="00B05FB2">
      <w:pPr>
        <w:numPr>
          <w:ilvl w:val="0"/>
          <w:numId w:val="1"/>
        </w:numPr>
        <w:rPr>
          <w:b/>
        </w:rPr>
      </w:pPr>
      <w:r w:rsidRPr="00937088">
        <w:t>За в</w:t>
      </w:r>
      <w:r w:rsidR="006B15C4" w:rsidRPr="00937088">
        <w:t xml:space="preserve">ыступление в </w:t>
      </w:r>
      <w:r w:rsidRPr="00937088">
        <w:t>одной номинации</w:t>
      </w:r>
      <w:r w:rsidR="006B15C4" w:rsidRPr="00937088">
        <w:rPr>
          <w:b/>
        </w:rPr>
        <w:t xml:space="preserve">: </w:t>
      </w:r>
      <w:r w:rsidR="00EA07E9" w:rsidRPr="00EA07E9">
        <w:rPr>
          <w:b/>
          <w:u w:val="single"/>
        </w:rPr>
        <w:t>8</w:t>
      </w:r>
      <w:r w:rsidR="00937088" w:rsidRPr="00937088">
        <w:rPr>
          <w:b/>
          <w:u w:val="single"/>
        </w:rPr>
        <w:t>0</w:t>
      </w:r>
      <w:r w:rsidR="006B15C4" w:rsidRPr="00937088">
        <w:rPr>
          <w:b/>
          <w:u w:val="single"/>
        </w:rPr>
        <w:t>0 рублей</w:t>
      </w:r>
      <w:r w:rsidR="00FD127D" w:rsidRPr="00937088">
        <w:rPr>
          <w:b/>
        </w:rPr>
        <w:t xml:space="preserve">. </w:t>
      </w:r>
    </w:p>
    <w:p w:rsidR="00B93882" w:rsidRPr="008D79DF" w:rsidRDefault="00A60F08" w:rsidP="007317A6">
      <w:pPr>
        <w:numPr>
          <w:ilvl w:val="0"/>
          <w:numId w:val="1"/>
        </w:numPr>
      </w:pPr>
      <w:r w:rsidRPr="00937088">
        <w:t xml:space="preserve">За каждую дополнительную номинацию спортсмен оплачивает </w:t>
      </w:r>
      <w:r w:rsidR="00EA07E9">
        <w:rPr>
          <w:b/>
          <w:u w:val="single"/>
        </w:rPr>
        <w:t>6</w:t>
      </w:r>
      <w:r w:rsidRPr="00937088">
        <w:rPr>
          <w:b/>
          <w:u w:val="single"/>
        </w:rPr>
        <w:t>00 рублей.</w:t>
      </w:r>
      <w:r w:rsidRPr="00937088">
        <w:rPr>
          <w:b/>
        </w:rPr>
        <w:t xml:space="preserve"> </w:t>
      </w:r>
    </w:p>
    <w:p w:rsidR="00B93882" w:rsidRPr="005D476C" w:rsidRDefault="00B93882" w:rsidP="00B93882">
      <w:pPr>
        <w:jc w:val="both"/>
        <w:rPr>
          <w:b/>
          <w:sz w:val="10"/>
          <w:szCs w:val="10"/>
        </w:rPr>
      </w:pPr>
      <w:r w:rsidRPr="002A20E1">
        <w:rPr>
          <w:b/>
        </w:rPr>
        <w:t xml:space="preserve"> </w:t>
      </w:r>
    </w:p>
    <w:p w:rsidR="00D14F6B" w:rsidRPr="00D14F6B" w:rsidRDefault="007317A6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окончания всех соревнований и подсчетов.</w:t>
      </w:r>
      <w:r w:rsidR="007317A6">
        <w:t xml:space="preserve"> (</w:t>
      </w:r>
      <w:r w:rsidR="00B0665D">
        <w:t xml:space="preserve">Приблизительно 30-40 мин. после турнира.) 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D03523">
        <w:t>специаль</w:t>
      </w:r>
      <w:r w:rsidR="00F1491D">
        <w:t xml:space="preserve">ными </w:t>
      </w:r>
      <w:r w:rsidR="007D1DC4">
        <w:t>кубками</w:t>
      </w:r>
      <w:r w:rsidR="00F1491D">
        <w:t>, 2-3 места соответствующими медалями турнира.</w:t>
      </w:r>
    </w:p>
    <w:p w:rsidR="00B701A7" w:rsidRPr="00B701A7" w:rsidRDefault="00B701A7" w:rsidP="00592588">
      <w:pPr>
        <w:numPr>
          <w:ilvl w:val="0"/>
          <w:numId w:val="2"/>
        </w:numPr>
        <w:rPr>
          <w:highlight w:val="green"/>
        </w:rPr>
      </w:pPr>
      <w:r w:rsidRPr="00B701A7">
        <w:rPr>
          <w:highlight w:val="green"/>
        </w:rPr>
        <w:t>СПОРТСМЕН ГОДА. Начисляются очки для подведения итогов 202</w:t>
      </w:r>
      <w:r w:rsidR="006B6A45">
        <w:rPr>
          <w:highlight w:val="green"/>
        </w:rPr>
        <w:t>2</w:t>
      </w:r>
      <w:r w:rsidRPr="00B701A7">
        <w:rPr>
          <w:highlight w:val="green"/>
        </w:rPr>
        <w:t xml:space="preserve"> года. </w:t>
      </w:r>
      <w:r w:rsidRPr="00B701A7">
        <w:rPr>
          <w:highlight w:val="green"/>
        </w:rPr>
        <w:br/>
        <w:t>(Независимо от региона проживания спортсмена)</w:t>
      </w:r>
      <w:r w:rsidRPr="00B701A7">
        <w:rPr>
          <w:highlight w:val="green"/>
        </w:rPr>
        <w:br/>
      </w:r>
      <w:r w:rsidRPr="00B701A7">
        <w:rPr>
          <w:rFonts w:ascii="Arial" w:hAnsi="Arial" w:cs="Arial"/>
          <w:color w:val="000000"/>
          <w:sz w:val="20"/>
          <w:szCs w:val="20"/>
          <w:highlight w:val="green"/>
          <w:shd w:val="clear" w:color="auto" w:fill="F7F8FA"/>
        </w:rPr>
        <w:t>Начисляются очки:</w:t>
      </w:r>
      <w:r w:rsidRPr="00B701A7">
        <w:rPr>
          <w:rFonts w:ascii="Arial" w:hAnsi="Arial" w:cs="Arial"/>
          <w:color w:val="000000"/>
          <w:sz w:val="20"/>
          <w:szCs w:val="20"/>
          <w:highlight w:val="green"/>
        </w:rPr>
        <w:br/>
      </w:r>
      <w:r w:rsidRPr="00B701A7">
        <w:rPr>
          <w:rFonts w:ascii="Arial" w:hAnsi="Arial" w:cs="Arial"/>
          <w:color w:val="000000"/>
          <w:sz w:val="20"/>
          <w:szCs w:val="20"/>
          <w:highlight w:val="green"/>
          <w:shd w:val="clear" w:color="auto" w:fill="F7F8FA"/>
        </w:rPr>
        <w:t>1 место - 10 очков</w:t>
      </w:r>
      <w:r w:rsidRPr="00B701A7">
        <w:rPr>
          <w:rFonts w:ascii="Arial" w:hAnsi="Arial" w:cs="Arial"/>
          <w:color w:val="000000"/>
          <w:sz w:val="20"/>
          <w:szCs w:val="20"/>
          <w:highlight w:val="green"/>
        </w:rPr>
        <w:br/>
      </w:r>
      <w:r w:rsidRPr="00B701A7">
        <w:rPr>
          <w:rFonts w:ascii="Arial" w:hAnsi="Arial" w:cs="Arial"/>
          <w:color w:val="000000"/>
          <w:sz w:val="20"/>
          <w:szCs w:val="20"/>
          <w:highlight w:val="green"/>
          <w:shd w:val="clear" w:color="auto" w:fill="F7F8FA"/>
        </w:rPr>
        <w:t>Абсолютное первенство (если считалось)</w:t>
      </w:r>
      <w:r w:rsidRPr="00B701A7">
        <w:rPr>
          <w:rFonts w:ascii="Arial" w:hAnsi="Arial" w:cs="Arial"/>
          <w:color w:val="000000"/>
          <w:sz w:val="20"/>
          <w:szCs w:val="20"/>
          <w:highlight w:val="green"/>
        </w:rPr>
        <w:br/>
      </w:r>
      <w:r w:rsidRPr="00B701A7">
        <w:rPr>
          <w:rFonts w:ascii="Arial" w:hAnsi="Arial" w:cs="Arial"/>
          <w:color w:val="000000"/>
          <w:sz w:val="20"/>
          <w:szCs w:val="20"/>
          <w:highlight w:val="green"/>
          <w:shd w:val="clear" w:color="auto" w:fill="F7F8FA"/>
        </w:rPr>
        <w:t>1 Место - 20 очков</w:t>
      </w:r>
      <w:r w:rsidRPr="00B701A7">
        <w:rPr>
          <w:rFonts w:ascii="Arial" w:hAnsi="Arial" w:cs="Arial"/>
          <w:color w:val="000000"/>
          <w:sz w:val="20"/>
          <w:szCs w:val="20"/>
          <w:highlight w:val="green"/>
        </w:rPr>
        <w:br/>
      </w:r>
      <w:r w:rsidRPr="00B701A7">
        <w:rPr>
          <w:rFonts w:ascii="Arial" w:hAnsi="Arial" w:cs="Arial"/>
          <w:color w:val="000000"/>
          <w:sz w:val="20"/>
          <w:szCs w:val="20"/>
          <w:highlight w:val="green"/>
          <w:shd w:val="clear" w:color="auto" w:fill="F7F8FA"/>
        </w:rPr>
        <w:t>2 место - 15 очков</w:t>
      </w:r>
      <w:r w:rsidRPr="00B701A7">
        <w:rPr>
          <w:rFonts w:ascii="Arial" w:hAnsi="Arial" w:cs="Arial"/>
          <w:color w:val="000000"/>
          <w:sz w:val="20"/>
          <w:szCs w:val="20"/>
          <w:highlight w:val="green"/>
        </w:rPr>
        <w:br/>
      </w:r>
      <w:r w:rsidRPr="00B701A7">
        <w:rPr>
          <w:rFonts w:ascii="Arial" w:hAnsi="Arial" w:cs="Arial"/>
          <w:color w:val="000000"/>
          <w:sz w:val="20"/>
          <w:szCs w:val="20"/>
          <w:highlight w:val="green"/>
          <w:shd w:val="clear" w:color="auto" w:fill="F7F8FA"/>
        </w:rPr>
        <w:t>3 место 10 очков</w:t>
      </w:r>
    </w:p>
    <w:p w:rsidR="00134A62" w:rsidRDefault="00940848" w:rsidP="00592588">
      <w:pPr>
        <w:numPr>
          <w:ilvl w:val="0"/>
          <w:numId w:val="2"/>
        </w:numPr>
      </w:pPr>
      <w:r w:rsidRPr="00134A62">
        <w:rPr>
          <w:highlight w:val="cyan"/>
        </w:rPr>
        <w:t>В</w:t>
      </w:r>
      <w:r w:rsidR="00592588" w:rsidRPr="00134A62">
        <w:rPr>
          <w:highlight w:val="cyan"/>
        </w:rPr>
        <w:t xml:space="preserve"> Номинации «Тренер Чемпионов»</w:t>
      </w:r>
      <w:r w:rsidR="00592588">
        <w:t xml:space="preserve">: </w:t>
      </w:r>
      <w:r w:rsidR="007317A6">
        <w:t>3 лучших тренера</w:t>
      </w:r>
      <w:r>
        <w:t xml:space="preserve"> награждается </w:t>
      </w:r>
      <w:r w:rsidR="00F1491D">
        <w:t>медалями</w:t>
      </w:r>
      <w:r w:rsidR="00373FED">
        <w:t>.</w:t>
      </w:r>
      <w:r w:rsidR="0096427B">
        <w:br/>
      </w:r>
      <w:r w:rsidR="0096427B" w:rsidRPr="0096427B">
        <w:rPr>
          <w:highlight w:val="green"/>
        </w:rPr>
        <w:t>ВНИМАТЕЛЬНО ПРОВЕ</w:t>
      </w:r>
      <w:r w:rsidR="0096427B">
        <w:rPr>
          <w:highlight w:val="green"/>
        </w:rPr>
        <w:t>РЯЙТЕ КАРТОЧКУ УЧАСТНИКА! КОМАН</w:t>
      </w:r>
      <w:r w:rsidR="0096427B" w:rsidRPr="0096427B">
        <w:rPr>
          <w:highlight w:val="green"/>
        </w:rPr>
        <w:t xml:space="preserve">ДА И ТРЕНЕР ДОЛЖНЫ БЫТЬ </w:t>
      </w:r>
      <w:proofErr w:type="gramStart"/>
      <w:r w:rsidR="0096427B" w:rsidRPr="0096427B">
        <w:rPr>
          <w:highlight w:val="green"/>
        </w:rPr>
        <w:t>УКАЗАНЫ</w:t>
      </w:r>
      <w:proofErr w:type="gramEnd"/>
      <w:r w:rsidR="0096427B" w:rsidRPr="0096427B">
        <w:rPr>
          <w:highlight w:val="green"/>
        </w:rPr>
        <w:t xml:space="preserve"> ВЕРНО!</w:t>
      </w:r>
      <w:r w:rsidR="00F1491D">
        <w:br/>
      </w:r>
      <w:r w:rsidR="00F30889">
        <w:t xml:space="preserve">Итоги первенства </w:t>
      </w:r>
      <w:r w:rsidR="00F1491D">
        <w:t xml:space="preserve">подводятся по 12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 человек)</w:t>
      </w:r>
      <w:r w:rsidR="00373FED">
        <w:t xml:space="preserve"> </w:t>
      </w:r>
    </w:p>
    <w:p w:rsidR="00F30889" w:rsidRDefault="00134A62" w:rsidP="00134A62">
      <w:pPr>
        <w:ind w:left="360"/>
      </w:pPr>
      <w:r>
        <w:t>Абсолютное первенство: 1 место – 20 баллов, 2 место – 1</w:t>
      </w:r>
      <w:r w:rsidR="0096427B">
        <w:t xml:space="preserve">6 баллов, 3 место – 14 баллов. </w:t>
      </w:r>
      <w:r>
        <w:br/>
        <w:t>(Учитывается только там, где было награждение абсолютного первенства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оответственно более </w:t>
      </w:r>
      <w:r w:rsidR="0096427B">
        <w:t xml:space="preserve">7 </w:t>
      </w:r>
      <w:r>
        <w:t>человек в номинации))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номинации «Тренер Чемпионов» </w:t>
      </w:r>
      <w:r w:rsidR="00F84A00" w:rsidRPr="00932780">
        <w:t xml:space="preserve">начисляются только за первые </w:t>
      </w:r>
      <w:r w:rsidR="00D03523">
        <w:t>3</w:t>
      </w:r>
      <w:r w:rsidR="00F84A00">
        <w:t xml:space="preserve"> </w:t>
      </w:r>
      <w:r w:rsidR="00F84A00" w:rsidRPr="00932780">
        <w:t>мест</w:t>
      </w:r>
      <w:r w:rsidR="00D03523">
        <w:t>а</w:t>
      </w:r>
      <w:r w:rsidR="00F84A00">
        <w:t>: 12</w:t>
      </w:r>
      <w:r w:rsidR="00F84A00" w:rsidRPr="00932780">
        <w:t>,</w:t>
      </w:r>
      <w:r w:rsidR="00D03523">
        <w:t xml:space="preserve"> 5, 3 </w:t>
      </w:r>
      <w:r w:rsidR="00F84A00">
        <w:t>балл</w:t>
      </w:r>
      <w:r w:rsidR="00D03523">
        <w:t>а.</w:t>
      </w:r>
    </w:p>
    <w:p w:rsidR="00373FED" w:rsidRDefault="00F30889" w:rsidP="0096427B">
      <w:pPr>
        <w:numPr>
          <w:ilvl w:val="0"/>
          <w:numId w:val="2"/>
        </w:numPr>
      </w:pPr>
      <w:r w:rsidRPr="00134A62">
        <w:rPr>
          <w:highlight w:val="cyan"/>
        </w:rPr>
        <w:t>Командное первенство:</w:t>
      </w:r>
      <w:r>
        <w:t xml:space="preserve"> Будет определяться среди спортсменов всех возрастов и номинаций</w:t>
      </w:r>
      <w:r w:rsidR="00940848">
        <w:t xml:space="preserve">. </w:t>
      </w:r>
      <w:r w:rsidR="00134A62">
        <w:br/>
        <w:t xml:space="preserve">3 лучшие команды будут награждаться кубками. </w:t>
      </w:r>
      <w:r w:rsidR="00134A62">
        <w:br/>
      </w:r>
      <w:r w:rsidR="00134A62" w:rsidRPr="00134A62">
        <w:rPr>
          <w:highlight w:val="cyan"/>
        </w:rPr>
        <w:t>Сильнейшая команда из СТЗ Рельеф будет награждена специальным призом (На выбор победителей)</w:t>
      </w:r>
      <w:r w:rsidR="00D12362">
        <w:br/>
        <w:t>Итоги командного первенства подводятся по 1</w:t>
      </w:r>
      <w:r w:rsidR="00F1491D">
        <w:t xml:space="preserve">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F84A00" w:rsidRPr="00932780">
        <w:t xml:space="preserve">начисляются только за первые </w:t>
      </w:r>
      <w:r w:rsidR="00F84A00">
        <w:t xml:space="preserve">3 </w:t>
      </w:r>
      <w:r w:rsidR="00F84A00" w:rsidRPr="00932780">
        <w:t>мест</w:t>
      </w:r>
      <w:r w:rsidR="00F84A00">
        <w:t xml:space="preserve">а: </w:t>
      </w:r>
      <w:r w:rsidR="00F1491D">
        <w:t>12</w:t>
      </w:r>
      <w:r w:rsidR="00F1491D" w:rsidRPr="00932780">
        <w:t>,</w:t>
      </w:r>
      <w:r w:rsidR="00F1491D">
        <w:t xml:space="preserve"> 5, 3, 2, 1 баллов.</w:t>
      </w:r>
      <w:r w:rsidR="00373FED">
        <w:br/>
        <w:t>Абсолютное первенство</w:t>
      </w:r>
      <w:r w:rsidR="00134A62">
        <w:t>:</w:t>
      </w:r>
      <w:r w:rsidR="00373FED">
        <w:t xml:space="preserve"> </w:t>
      </w:r>
      <w:r w:rsidR="00134A62">
        <w:t>1 место – 20 баллов, 2 место – 16 баллов, 3 место – 14 баллов. /</w:t>
      </w:r>
      <w:r w:rsidR="00134A62">
        <w:br/>
      </w:r>
      <w:r w:rsidR="00373FED">
        <w:t>(Учитывается только там, где было награждение абсолютного первенства</w:t>
      </w:r>
      <w:proofErr w:type="gramStart"/>
      <w:r w:rsidR="00373FED">
        <w:t>.</w:t>
      </w:r>
      <w:proofErr w:type="gramEnd"/>
      <w:r w:rsidR="00373FED">
        <w:t xml:space="preserve"> (</w:t>
      </w:r>
      <w:proofErr w:type="gramStart"/>
      <w:r w:rsidR="00373FED">
        <w:t>с</w:t>
      </w:r>
      <w:proofErr w:type="gramEnd"/>
      <w:r w:rsidR="00373FED">
        <w:t>оответственно более 10 человек в номинации))</w:t>
      </w:r>
      <w:r w:rsidR="00134A62">
        <w:t xml:space="preserve"> </w:t>
      </w:r>
    </w:p>
    <w:p w:rsidR="00D14F6B" w:rsidRPr="00134A62" w:rsidRDefault="0012307B" w:rsidP="002559CD">
      <w:pPr>
        <w:numPr>
          <w:ilvl w:val="0"/>
          <w:numId w:val="2"/>
        </w:numPr>
      </w:pPr>
      <w:r w:rsidRPr="00134A62">
        <w:t>В случае не</w:t>
      </w:r>
      <w:r w:rsidR="00066BE5" w:rsidRPr="00134A62">
        <w:t xml:space="preserve">явки спортсмена </w:t>
      </w:r>
      <w:r w:rsidR="00F1491D" w:rsidRPr="00134A62">
        <w:t xml:space="preserve">или представителя </w:t>
      </w:r>
      <w:r w:rsidRPr="00134A62">
        <w:t>на награждение, -</w:t>
      </w:r>
      <w:r w:rsidR="00066BE5" w:rsidRPr="00134A62">
        <w:t xml:space="preserve"> </w:t>
      </w:r>
      <w:r w:rsidR="00F1491D" w:rsidRPr="00134A62">
        <w:t>награждение данного спортсмена (команды, тренера) производиться не будет</w:t>
      </w:r>
      <w:r w:rsidRPr="00134A62">
        <w:t xml:space="preserve">. На усмотрение организаторов </w:t>
      </w:r>
      <w:r w:rsidR="00F1491D" w:rsidRPr="00134A62">
        <w:t>награды могут быть вручены следующему за ним (по результату) спортсмену (команде, тренеру)</w:t>
      </w:r>
    </w:p>
    <w:p w:rsidR="00B05FB2" w:rsidRDefault="00B05FB2" w:rsidP="00B05FB2">
      <w:pPr>
        <w:jc w:val="both"/>
        <w:rPr>
          <w:sz w:val="16"/>
          <w:szCs w:val="16"/>
        </w:rPr>
      </w:pPr>
    </w:p>
    <w:p w:rsidR="00B05FB2" w:rsidRDefault="00B05FB2" w:rsidP="00B05FB2">
      <w:pPr>
        <w:jc w:val="both"/>
        <w:rPr>
          <w:sz w:val="16"/>
          <w:szCs w:val="16"/>
        </w:rPr>
      </w:pPr>
    </w:p>
    <w:p w:rsidR="00B05FB2" w:rsidRDefault="00B05FB2" w:rsidP="00B05FB2">
      <w:pPr>
        <w:jc w:val="both"/>
        <w:rPr>
          <w:sz w:val="16"/>
          <w:szCs w:val="16"/>
        </w:rPr>
      </w:pPr>
    </w:p>
    <w:p w:rsidR="00DB40E7" w:rsidRPr="00CA6376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134A62" w:rsidRDefault="00134A62" w:rsidP="00B701A7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96427B" w:rsidRDefault="0096427B" w:rsidP="0096427B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 и номинации «Тренер Чемпионов»: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</w:p>
    <w:p w:rsidR="0096427B" w:rsidRPr="00DB40E7" w:rsidRDefault="0096427B" w:rsidP="0096427B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ФИ ТРЕНЕРА_______________________________________________________________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96427B" w:rsidRDefault="0096427B" w:rsidP="0073365A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96427B" w:rsidRDefault="0096427B" w:rsidP="0073365A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Вид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  <w:t>Номинация</w:t>
            </w:r>
          </w:p>
        </w:tc>
        <w:tc>
          <w:tcPr>
            <w:tcW w:w="1701" w:type="dxa"/>
          </w:tcPr>
          <w:p w:rsidR="0096427B" w:rsidRDefault="0096427B" w:rsidP="0073365A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96427B" w:rsidRDefault="0096427B" w:rsidP="0096427B">
      <w:pPr>
        <w:rPr>
          <w:rFonts w:ascii="Calibri" w:hAnsi="Calibri"/>
          <w:b/>
          <w:sz w:val="28"/>
          <w:szCs w:val="28"/>
          <w:u w:val="single"/>
        </w:rPr>
      </w:pPr>
    </w:p>
    <w:p w:rsidR="0096427B" w:rsidRPr="00144516" w:rsidRDefault="0096427B" w:rsidP="0096427B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96427B" w:rsidRPr="007C1884" w:rsidRDefault="0096427B" w:rsidP="0096427B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</w:t>
      </w:r>
      <w:r>
        <w:rPr>
          <w:rFonts w:ascii="Calibri" w:hAnsi="Calibri"/>
          <w:b/>
          <w:i/>
          <w:sz w:val="28"/>
          <w:szCs w:val="28"/>
        </w:rPr>
        <w:t>дет 12 лучших спортсменов из данной заявки</w:t>
      </w:r>
      <w:proofErr w:type="gramStart"/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.</w:t>
      </w:r>
      <w:proofErr w:type="gramEnd"/>
      <w:r w:rsidRPr="00144516">
        <w:rPr>
          <w:rFonts w:ascii="Calibri" w:hAnsi="Calibri"/>
          <w:b/>
          <w:i/>
          <w:sz w:val="28"/>
          <w:szCs w:val="28"/>
        </w:rPr>
        <w:t xml:space="preserve"> Другие спортсмены команды – в зачет не идут, однако они могут сформировать 2 (третью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96427B" w:rsidRPr="00DB40E7" w:rsidRDefault="0096427B" w:rsidP="0096427B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 и номинации «</w:t>
      </w:r>
      <w:r>
        <w:rPr>
          <w:rFonts w:ascii="Calibri" w:hAnsi="Calibri"/>
          <w:b/>
          <w:i/>
          <w:sz w:val="28"/>
          <w:szCs w:val="28"/>
          <w:u w:val="single"/>
        </w:rPr>
        <w:t>Командное первенство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»: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Название команды__________________________________________________________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96427B" w:rsidRDefault="0096427B" w:rsidP="0073365A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96427B" w:rsidRDefault="0096427B" w:rsidP="0073365A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Вид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  <w:t>Номинация</w:t>
            </w:r>
          </w:p>
        </w:tc>
        <w:tc>
          <w:tcPr>
            <w:tcW w:w="1701" w:type="dxa"/>
          </w:tcPr>
          <w:p w:rsidR="0096427B" w:rsidRDefault="0096427B" w:rsidP="0073365A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6427B" w:rsidTr="0073365A">
        <w:tc>
          <w:tcPr>
            <w:tcW w:w="500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269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96427B" w:rsidRPr="00DB40E7" w:rsidRDefault="0096427B" w:rsidP="0073365A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96427B" w:rsidRDefault="0096427B" w:rsidP="0096427B">
      <w:pPr>
        <w:rPr>
          <w:rFonts w:ascii="Calibri" w:hAnsi="Calibri"/>
          <w:b/>
          <w:sz w:val="28"/>
          <w:szCs w:val="28"/>
          <w:u w:val="single"/>
        </w:rPr>
      </w:pPr>
    </w:p>
    <w:p w:rsidR="0096427B" w:rsidRPr="00144516" w:rsidRDefault="0096427B" w:rsidP="0096427B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96427B" w:rsidRPr="007C1884" w:rsidRDefault="0096427B" w:rsidP="0096427B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</w:t>
      </w:r>
      <w:r>
        <w:rPr>
          <w:rFonts w:ascii="Calibri" w:hAnsi="Calibri"/>
          <w:b/>
          <w:i/>
          <w:sz w:val="28"/>
          <w:szCs w:val="28"/>
        </w:rPr>
        <w:t>дет 12 лучших спортсменов из данной заявки</w:t>
      </w:r>
      <w:proofErr w:type="gramStart"/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.</w:t>
      </w:r>
      <w:proofErr w:type="gramEnd"/>
      <w:r w:rsidRPr="00144516">
        <w:rPr>
          <w:rFonts w:ascii="Calibri" w:hAnsi="Calibri"/>
          <w:b/>
          <w:i/>
          <w:sz w:val="28"/>
          <w:szCs w:val="28"/>
        </w:rPr>
        <w:t xml:space="preserve"> Другие спортсмены команды – в зачет не идут, однако они могут сформировать 2 (третью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96427B" w:rsidRPr="00A36708" w:rsidRDefault="0096427B" w:rsidP="0096427B">
      <w:pPr>
        <w:rPr>
          <w:rFonts w:ascii="Calibri" w:hAnsi="Calibri"/>
          <w:b/>
          <w:i/>
          <w:sz w:val="28"/>
          <w:szCs w:val="28"/>
        </w:rPr>
      </w:pPr>
    </w:p>
    <w:p w:rsidR="00A36708" w:rsidRPr="00A36708" w:rsidRDefault="00A36708" w:rsidP="0096427B">
      <w:pPr>
        <w:jc w:val="center"/>
        <w:rPr>
          <w:rFonts w:ascii="Calibri" w:hAnsi="Calibri"/>
          <w:b/>
          <w:i/>
          <w:sz w:val="28"/>
          <w:szCs w:val="28"/>
        </w:rPr>
      </w:pPr>
    </w:p>
    <w:sectPr w:rsidR="00A36708" w:rsidRPr="00A36708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02F289A"/>
    <w:multiLevelType w:val="hybridMultilevel"/>
    <w:tmpl w:val="AC1AD74A"/>
    <w:lvl w:ilvl="0" w:tplc="9EA0D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10748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0F79C6"/>
    <w:rsid w:val="0010189C"/>
    <w:rsid w:val="001039BF"/>
    <w:rsid w:val="0012307B"/>
    <w:rsid w:val="00134A62"/>
    <w:rsid w:val="00143702"/>
    <w:rsid w:val="00144516"/>
    <w:rsid w:val="00156D3B"/>
    <w:rsid w:val="00161B08"/>
    <w:rsid w:val="00176411"/>
    <w:rsid w:val="001846CE"/>
    <w:rsid w:val="00193BEC"/>
    <w:rsid w:val="0019773A"/>
    <w:rsid w:val="001A0F5D"/>
    <w:rsid w:val="001A2754"/>
    <w:rsid w:val="001B1155"/>
    <w:rsid w:val="001B412F"/>
    <w:rsid w:val="001C22D7"/>
    <w:rsid w:val="001C3CD4"/>
    <w:rsid w:val="001C5C72"/>
    <w:rsid w:val="001D1FA4"/>
    <w:rsid w:val="001D1FD2"/>
    <w:rsid w:val="002007EA"/>
    <w:rsid w:val="00216059"/>
    <w:rsid w:val="0022207D"/>
    <w:rsid w:val="00222BD8"/>
    <w:rsid w:val="00226766"/>
    <w:rsid w:val="002523D7"/>
    <w:rsid w:val="002559CD"/>
    <w:rsid w:val="002632E7"/>
    <w:rsid w:val="002C1DFE"/>
    <w:rsid w:val="002E4113"/>
    <w:rsid w:val="002F4644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73FED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23E07"/>
    <w:rsid w:val="00435B4D"/>
    <w:rsid w:val="00450B5A"/>
    <w:rsid w:val="00457B9F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0954"/>
    <w:rsid w:val="00501E35"/>
    <w:rsid w:val="0053241F"/>
    <w:rsid w:val="00536320"/>
    <w:rsid w:val="00542BD3"/>
    <w:rsid w:val="0054361E"/>
    <w:rsid w:val="005621FA"/>
    <w:rsid w:val="00565475"/>
    <w:rsid w:val="005737E6"/>
    <w:rsid w:val="00574495"/>
    <w:rsid w:val="005777DC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6061B"/>
    <w:rsid w:val="00683A3C"/>
    <w:rsid w:val="00686D05"/>
    <w:rsid w:val="006876DC"/>
    <w:rsid w:val="00690EEF"/>
    <w:rsid w:val="00691C4B"/>
    <w:rsid w:val="00694641"/>
    <w:rsid w:val="006A0C38"/>
    <w:rsid w:val="006A6F91"/>
    <w:rsid w:val="006B15C4"/>
    <w:rsid w:val="006B595C"/>
    <w:rsid w:val="006B6A45"/>
    <w:rsid w:val="006C0552"/>
    <w:rsid w:val="006D3F2B"/>
    <w:rsid w:val="006E0AFC"/>
    <w:rsid w:val="006E1894"/>
    <w:rsid w:val="006E4E56"/>
    <w:rsid w:val="006E7181"/>
    <w:rsid w:val="00711598"/>
    <w:rsid w:val="007140CD"/>
    <w:rsid w:val="00722BEF"/>
    <w:rsid w:val="007317A6"/>
    <w:rsid w:val="00737EB4"/>
    <w:rsid w:val="007502DA"/>
    <w:rsid w:val="00752E91"/>
    <w:rsid w:val="0078055E"/>
    <w:rsid w:val="00782E08"/>
    <w:rsid w:val="00786468"/>
    <w:rsid w:val="00795E06"/>
    <w:rsid w:val="007A1428"/>
    <w:rsid w:val="007D1DC4"/>
    <w:rsid w:val="007E497A"/>
    <w:rsid w:val="007F4414"/>
    <w:rsid w:val="007F782A"/>
    <w:rsid w:val="00805CAB"/>
    <w:rsid w:val="00807470"/>
    <w:rsid w:val="008128FD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04A04"/>
    <w:rsid w:val="00912E39"/>
    <w:rsid w:val="0092306D"/>
    <w:rsid w:val="00926374"/>
    <w:rsid w:val="00926E0C"/>
    <w:rsid w:val="00937088"/>
    <w:rsid w:val="00940848"/>
    <w:rsid w:val="00941316"/>
    <w:rsid w:val="009527CA"/>
    <w:rsid w:val="00955148"/>
    <w:rsid w:val="0096427B"/>
    <w:rsid w:val="0097055F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03130"/>
    <w:rsid w:val="00A209B5"/>
    <w:rsid w:val="00A278C2"/>
    <w:rsid w:val="00A3160B"/>
    <w:rsid w:val="00A36708"/>
    <w:rsid w:val="00A43736"/>
    <w:rsid w:val="00A60F08"/>
    <w:rsid w:val="00A8317B"/>
    <w:rsid w:val="00A8524F"/>
    <w:rsid w:val="00A92270"/>
    <w:rsid w:val="00A9415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5FB2"/>
    <w:rsid w:val="00B0665D"/>
    <w:rsid w:val="00B1402F"/>
    <w:rsid w:val="00B14498"/>
    <w:rsid w:val="00B24B39"/>
    <w:rsid w:val="00B3042C"/>
    <w:rsid w:val="00B40CE4"/>
    <w:rsid w:val="00B57AA2"/>
    <w:rsid w:val="00B63BF6"/>
    <w:rsid w:val="00B66C5B"/>
    <w:rsid w:val="00B701A7"/>
    <w:rsid w:val="00B746F4"/>
    <w:rsid w:val="00B8018D"/>
    <w:rsid w:val="00B81CD3"/>
    <w:rsid w:val="00B83881"/>
    <w:rsid w:val="00B93882"/>
    <w:rsid w:val="00BA2AE3"/>
    <w:rsid w:val="00BB04F3"/>
    <w:rsid w:val="00BB61CD"/>
    <w:rsid w:val="00BB637E"/>
    <w:rsid w:val="00BC1BFF"/>
    <w:rsid w:val="00BC2D79"/>
    <w:rsid w:val="00BC375B"/>
    <w:rsid w:val="00BD7A97"/>
    <w:rsid w:val="00BE509F"/>
    <w:rsid w:val="00BF16C4"/>
    <w:rsid w:val="00BF4099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477D"/>
    <w:rsid w:val="00CA599F"/>
    <w:rsid w:val="00CA6376"/>
    <w:rsid w:val="00CB5922"/>
    <w:rsid w:val="00CE466C"/>
    <w:rsid w:val="00D03523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3783D"/>
    <w:rsid w:val="00D437AC"/>
    <w:rsid w:val="00D54B76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07E9"/>
    <w:rsid w:val="00EA2912"/>
    <w:rsid w:val="00EA2ADE"/>
    <w:rsid w:val="00EA5B07"/>
    <w:rsid w:val="00EB3334"/>
    <w:rsid w:val="00EB4B03"/>
    <w:rsid w:val="00EC27D4"/>
    <w:rsid w:val="00ED3657"/>
    <w:rsid w:val="00ED4BFE"/>
    <w:rsid w:val="00EE011A"/>
    <w:rsid w:val="00EE0EA7"/>
    <w:rsid w:val="00F000E6"/>
    <w:rsid w:val="00F008E5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BDF"/>
    <w:rsid w:val="00FA5D1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zrele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club936993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wertable.ru/api/hs/p/report?cm=432&amp;rep=nomination_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FC87-46FB-46AE-8B0C-13AF8370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8020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5</cp:revision>
  <cp:lastPrinted>2010-09-07T09:21:00Z</cp:lastPrinted>
  <dcterms:created xsi:type="dcterms:W3CDTF">2022-01-20T01:53:00Z</dcterms:created>
  <dcterms:modified xsi:type="dcterms:W3CDTF">2022-01-31T03:20:00Z</dcterms:modified>
</cp:coreProperties>
</file>